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3"/>
        <w:rPr>
          <w:rFonts w:hint="eastAsia"/>
        </w:rPr>
      </w:pPr>
      <w:r>
        <w:rPr>
          <w:rFonts w:hint="eastAsia"/>
          <w:lang w:val="en-US" w:eastAsia="zh-CN"/>
        </w:rPr>
        <w:t>货物</w:t>
      </w:r>
      <w:bookmarkStart w:id="0" w:name="_GoBack"/>
      <w:bookmarkEnd w:id="0"/>
      <w:r>
        <w:rPr>
          <w:rFonts w:hint="eastAsia"/>
        </w:rPr>
        <w:t>分项一览表</w:t>
      </w:r>
    </w:p>
    <w:p>
      <w:pPr>
        <w:spacing w:line="460" w:lineRule="exact"/>
        <w:ind w:firstLine="7200" w:firstLineChars="30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单位：元</w:t>
      </w:r>
    </w:p>
    <w:tbl>
      <w:tblPr>
        <w:tblStyle w:val="4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75"/>
        <w:gridCol w:w="1012"/>
        <w:gridCol w:w="1424"/>
        <w:gridCol w:w="1375"/>
        <w:gridCol w:w="837"/>
        <w:gridCol w:w="838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序号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货物名称</w:t>
            </w:r>
          </w:p>
        </w:tc>
        <w:tc>
          <w:tcPr>
            <w:tcW w:w="101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品牌</w:t>
            </w:r>
          </w:p>
        </w:tc>
        <w:tc>
          <w:tcPr>
            <w:tcW w:w="142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规格型号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单价</w:t>
            </w:r>
          </w:p>
        </w:tc>
        <w:tc>
          <w:tcPr>
            <w:tcW w:w="83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采购数量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计量单位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光学运动捕捉系统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度量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Mars1.3H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23,500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235，000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区域台架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度量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8*8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40,000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运动捕捉运算终端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华为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MateBook X Pro</w:t>
            </w:r>
            <w:r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11,000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22,000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无人机及动力系统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EFY-WRJ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4,000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56,000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智能小车及动力系统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EFT-WRC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5,000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20,000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接收机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2008SB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遥控设备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T14SG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4,00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5,500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机载WIFI通讯模块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JZWFIFI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500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6,000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多无人机协同控制与规划软件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DJXT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50,000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50,000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多车协同与规划软件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一飞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DCXY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30,000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cs="宋体"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4"/>
                <w:lang w:val="en-US" w:eastAsia="zh-CN"/>
              </w:rPr>
              <w:t>30,000</w:t>
            </w:r>
          </w:p>
        </w:tc>
      </w:tr>
    </w:tbl>
    <w:p>
      <w:pPr>
        <w:widowControl/>
        <w:ind w:firstLine="0" w:firstLineChars="0"/>
        <w:jc w:val="center"/>
        <w:rPr>
          <w:rFonts w:hint="eastAsia" w:ascii="宋体" w:hAnsi="宋体" w:cs="宋体"/>
          <w:bCs/>
          <w:kern w:val="0"/>
          <w:szCs w:val="24"/>
          <w:lang w:val="en-US" w:eastAsia="zh-CN"/>
        </w:rPr>
      </w:pPr>
    </w:p>
    <w:p>
      <w:pPr>
        <w:widowControl/>
        <w:ind w:firstLine="0" w:firstLineChars="0"/>
        <w:jc w:val="center"/>
        <w:rPr>
          <w:rFonts w:hint="eastAsia" w:ascii="宋体" w:hAnsi="宋体" w:cs="宋体"/>
          <w:bCs/>
          <w:kern w:val="0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45F52"/>
    <w:rsid w:val="380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6">
    <w:name w:val="p15"/>
    <w:basedOn w:val="1"/>
    <w:qFormat/>
    <w:uiPriority w:val="0"/>
    <w:pPr>
      <w:ind w:firstLine="420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2021-12-10T03:34:00Z</dcterms:created>
  <dc:creator>曉闌</dc:creator>
  <cp:lastModifiedBy>曉闌</cp:lastModifiedBy>
  <dcterms:modified xsi:type="dcterms:W3CDTF">2021-12-10T03:35:55Z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9EE8BAA0EA9C4444ABECEC168368BAD8</vt:lpwstr>
  </property>
</Properties>
</file>