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04C" w:rsidRPr="00F249F7" w:rsidRDefault="00EC604C" w:rsidP="00EC604C">
      <w:pPr>
        <w:spacing w:line="300" w:lineRule="exact"/>
        <w:jc w:val="left"/>
        <w:rPr>
          <w:rFonts w:ascii="黑体" w:eastAsia="黑体" w:hAnsi="黑体"/>
          <w:spacing w:val="38"/>
          <w:sz w:val="32"/>
          <w:szCs w:val="32"/>
        </w:rPr>
      </w:pPr>
      <w:bookmarkStart w:id="0" w:name="_GoBack"/>
      <w:bookmarkEnd w:id="0"/>
    </w:p>
    <w:p w:rsidR="00EC604C" w:rsidRPr="00F249F7" w:rsidRDefault="00EC604C" w:rsidP="00EC604C">
      <w:pPr>
        <w:spacing w:line="500" w:lineRule="exact"/>
        <w:jc w:val="left"/>
        <w:rPr>
          <w:rFonts w:ascii="黑体" w:eastAsia="黑体" w:hAnsi="黑体"/>
          <w:spacing w:val="38"/>
          <w:sz w:val="32"/>
          <w:szCs w:val="32"/>
        </w:rPr>
      </w:pPr>
    </w:p>
    <w:p w:rsidR="00EC604C" w:rsidRPr="00F249F7" w:rsidRDefault="00EC604C" w:rsidP="00EC604C">
      <w:pPr>
        <w:spacing w:line="500" w:lineRule="exact"/>
        <w:jc w:val="left"/>
        <w:rPr>
          <w:rFonts w:ascii="黑体" w:eastAsia="黑体" w:hAnsi="黑体"/>
          <w:spacing w:val="38"/>
          <w:sz w:val="32"/>
          <w:szCs w:val="32"/>
        </w:rPr>
      </w:pPr>
    </w:p>
    <w:p w:rsidR="00EC604C" w:rsidRDefault="00EC604C" w:rsidP="00EC604C">
      <w:pPr>
        <w:jc w:val="left"/>
        <w:rPr>
          <w:rFonts w:ascii="仿宋_GB2312" w:eastAsia="仿宋_GB2312" w:hAnsi="黑体"/>
          <w:color w:val="FF0000"/>
          <w:spacing w:val="38"/>
          <w:szCs w:val="21"/>
        </w:rPr>
      </w:pPr>
    </w:p>
    <w:p w:rsidR="00EC604C" w:rsidRPr="001053E7" w:rsidRDefault="00EC604C" w:rsidP="00EC604C">
      <w:pPr>
        <w:jc w:val="center"/>
        <w:rPr>
          <w:sz w:val="44"/>
          <w:szCs w:val="44"/>
        </w:rPr>
      </w:pPr>
      <w:r w:rsidRPr="00975031">
        <w:rPr>
          <w:rFonts w:ascii="方正小标宋_GBK" w:eastAsia="方正小标宋_GBK" w:hint="eastAsia"/>
          <w:color w:val="FF0000"/>
          <w:spacing w:val="38"/>
          <w:sz w:val="84"/>
          <w:szCs w:val="84"/>
        </w:rPr>
        <w:t>河北省财政厅文件</w:t>
      </w:r>
    </w:p>
    <w:p w:rsidR="00EC604C" w:rsidRDefault="00EC604C" w:rsidP="000B0645">
      <w:pPr>
        <w:tabs>
          <w:tab w:val="left" w:pos="8820"/>
        </w:tabs>
        <w:spacing w:line="620" w:lineRule="exact"/>
        <w:ind w:firstLineChars="100" w:firstLine="320"/>
        <w:rPr>
          <w:rFonts w:ascii="仿宋_GB2312" w:eastAsia="仿宋_GB2312"/>
          <w:bCs/>
          <w:sz w:val="32"/>
          <w:szCs w:val="32"/>
        </w:rPr>
      </w:pPr>
    </w:p>
    <w:p w:rsidR="00EC604C" w:rsidRDefault="00EC604C" w:rsidP="000B0645">
      <w:pPr>
        <w:tabs>
          <w:tab w:val="left" w:pos="8820"/>
        </w:tabs>
        <w:spacing w:line="620" w:lineRule="exact"/>
        <w:ind w:firstLineChars="100" w:firstLine="320"/>
        <w:rPr>
          <w:rFonts w:ascii="仿宋_GB2312" w:eastAsia="仿宋_GB2312"/>
          <w:bCs/>
          <w:sz w:val="32"/>
          <w:szCs w:val="32"/>
        </w:rPr>
      </w:pPr>
    </w:p>
    <w:p w:rsidR="00EC604C" w:rsidRPr="00B66EC8" w:rsidRDefault="00EC604C" w:rsidP="000B0645">
      <w:pPr>
        <w:tabs>
          <w:tab w:val="left" w:pos="8820"/>
        </w:tabs>
        <w:spacing w:line="620" w:lineRule="exact"/>
        <w:jc w:val="center"/>
        <w:rPr>
          <w:rFonts w:ascii="仿宋_GB2312" w:eastAsia="仿宋_GB2312"/>
          <w:bCs/>
          <w:sz w:val="32"/>
          <w:szCs w:val="32"/>
        </w:rPr>
      </w:pPr>
      <w:r w:rsidRPr="00B66EC8">
        <w:rPr>
          <w:rFonts w:ascii="仿宋_GB2312" w:eastAsia="仿宋_GB2312" w:hint="eastAsia"/>
          <w:bCs/>
          <w:sz w:val="32"/>
          <w:szCs w:val="32"/>
        </w:rPr>
        <w:t>冀财</w:t>
      </w:r>
      <w:r>
        <w:rPr>
          <w:rFonts w:ascii="仿宋_GB2312" w:eastAsia="仿宋_GB2312" w:hAnsi="宋体" w:hint="eastAsia"/>
          <w:sz w:val="32"/>
          <w:szCs w:val="32"/>
        </w:rPr>
        <w:t>采</w:t>
      </w:r>
      <w:r w:rsidRPr="00B66EC8">
        <w:rPr>
          <w:rFonts w:ascii="仿宋_GB2312" w:eastAsia="仿宋_GB2312" w:hint="eastAsia"/>
          <w:bCs/>
          <w:sz w:val="32"/>
          <w:szCs w:val="32"/>
        </w:rPr>
        <w:t>〔20</w:t>
      </w:r>
      <w:r>
        <w:rPr>
          <w:rFonts w:ascii="仿宋_GB2312" w:eastAsia="仿宋_GB2312" w:hint="eastAsia"/>
          <w:bCs/>
          <w:sz w:val="32"/>
          <w:szCs w:val="32"/>
        </w:rPr>
        <w:t>20</w:t>
      </w:r>
      <w:r w:rsidRPr="00B66EC8">
        <w:rPr>
          <w:rFonts w:ascii="仿宋_GB2312" w:eastAsia="仿宋_GB2312" w:hint="eastAsia"/>
          <w:bCs/>
          <w:sz w:val="32"/>
          <w:szCs w:val="32"/>
        </w:rPr>
        <w:t>〕</w:t>
      </w:r>
      <w:r w:rsidR="00692B13">
        <w:rPr>
          <w:rFonts w:ascii="仿宋_GB2312" w:eastAsia="仿宋_GB2312" w:hAnsi="宋体" w:hint="eastAsia"/>
          <w:sz w:val="32"/>
          <w:szCs w:val="32"/>
        </w:rPr>
        <w:t>23</w:t>
      </w:r>
      <w:r w:rsidRPr="00B66EC8">
        <w:rPr>
          <w:rFonts w:ascii="仿宋_GB2312" w:eastAsia="仿宋_GB2312" w:hint="eastAsia"/>
          <w:bCs/>
          <w:sz w:val="32"/>
          <w:szCs w:val="32"/>
        </w:rPr>
        <w:t>号</w:t>
      </w:r>
    </w:p>
    <w:p w:rsidR="00EC604C" w:rsidRPr="00B66EC8" w:rsidRDefault="00EC604C" w:rsidP="000B0645">
      <w:pPr>
        <w:spacing w:line="620" w:lineRule="exact"/>
        <w:jc w:val="center"/>
        <w:rPr>
          <w:rFonts w:ascii="方正小标宋_GBK" w:eastAsia="方正小标宋_GBK"/>
          <w:bCs/>
          <w:szCs w:val="21"/>
        </w:rPr>
      </w:pPr>
      <w:r>
        <w:rPr>
          <w:rFonts w:ascii="方正小标宋_GBK" w:eastAsia="方正小标宋_GBK" w:hint="eastAsia"/>
          <w:bCs/>
          <w:noProof/>
          <w:szCs w:val="21"/>
        </w:rPr>
        <mc:AlternateContent>
          <mc:Choice Requires="wps">
            <w:drawing>
              <wp:anchor distT="0" distB="0" distL="114300" distR="114300" simplePos="0" relativeHeight="251659264" behindDoc="0" locked="0" layoutInCell="1" allowOverlap="1" wp14:anchorId="3E4491F0" wp14:editId="679F67C5">
                <wp:simplePos x="0" y="0"/>
                <wp:positionH relativeFrom="column">
                  <wp:posOffset>-9525</wp:posOffset>
                </wp:positionH>
                <wp:positionV relativeFrom="paragraph">
                  <wp:posOffset>36195</wp:posOffset>
                </wp:positionV>
                <wp:extent cx="5829300" cy="0"/>
                <wp:effectExtent l="9525" t="12065" r="9525" b="1651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187D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85pt" to="45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" strokecolor="red" strokeweight="1.5pt"/>
            </w:pict>
          </mc:Fallback>
        </mc:AlternateContent>
      </w:r>
    </w:p>
    <w:p w:rsidR="000B0645" w:rsidRDefault="000B0645" w:rsidP="000B0645">
      <w:pPr>
        <w:spacing w:line="620" w:lineRule="exact"/>
        <w:jc w:val="center"/>
        <w:rPr>
          <w:rFonts w:ascii="方正小标宋_GBK" w:eastAsia="方正小标宋_GBK" w:hAnsi="宋体"/>
          <w:sz w:val="44"/>
          <w:szCs w:val="44"/>
        </w:rPr>
      </w:pPr>
    </w:p>
    <w:p w:rsidR="00EC604C" w:rsidRDefault="00EC604C" w:rsidP="000B0645">
      <w:pPr>
        <w:spacing w:line="620" w:lineRule="exact"/>
        <w:jc w:val="center"/>
        <w:rPr>
          <w:rFonts w:ascii="方正小标宋_GBK" w:eastAsia="方正小标宋_GBK" w:hAnsi="宋体"/>
          <w:sz w:val="44"/>
          <w:szCs w:val="44"/>
        </w:rPr>
      </w:pPr>
      <w:r w:rsidRPr="007F723C">
        <w:rPr>
          <w:rFonts w:ascii="方正小标宋_GBK" w:eastAsia="方正小标宋_GBK" w:hAnsi="宋体" w:hint="eastAsia"/>
          <w:sz w:val="44"/>
          <w:szCs w:val="44"/>
        </w:rPr>
        <w:t>河北省财政厅</w:t>
      </w:r>
    </w:p>
    <w:p w:rsidR="00E75583" w:rsidRDefault="00EC604C" w:rsidP="000B0645">
      <w:pPr>
        <w:spacing w:line="62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w:t>
      </w:r>
      <w:r w:rsidR="00E75583">
        <w:rPr>
          <w:rFonts w:ascii="方正小标宋_GBK" w:eastAsia="方正小标宋_GBK" w:hAnsi="宋体" w:hint="eastAsia"/>
          <w:sz w:val="44"/>
          <w:szCs w:val="44"/>
        </w:rPr>
        <w:t>及时收回省本级政府采购项目</w:t>
      </w:r>
    </w:p>
    <w:p w:rsidR="00EC604C" w:rsidRPr="00C105C7" w:rsidRDefault="00E75583" w:rsidP="000B0645">
      <w:pPr>
        <w:spacing w:line="620" w:lineRule="exact"/>
        <w:jc w:val="center"/>
        <w:rPr>
          <w:rFonts w:ascii="方正小标宋_GBK" w:eastAsia="方正小标宋_GBK" w:hAnsi="宋体"/>
          <w:sz w:val="44"/>
          <w:szCs w:val="44"/>
        </w:rPr>
      </w:pPr>
      <w:r>
        <w:rPr>
          <w:rFonts w:ascii="方正小标宋_GBK" w:eastAsia="方正小标宋_GBK" w:hAnsi="宋体" w:hint="eastAsia"/>
          <w:sz w:val="44"/>
          <w:szCs w:val="44"/>
        </w:rPr>
        <w:t>节约资金有关事项</w:t>
      </w:r>
      <w:r w:rsidR="00EC604C" w:rsidRPr="007F723C">
        <w:rPr>
          <w:rFonts w:ascii="方正小标宋_GBK" w:eastAsia="方正小标宋_GBK" w:hAnsi="宋体" w:hint="eastAsia"/>
          <w:sz w:val="44"/>
          <w:szCs w:val="44"/>
        </w:rPr>
        <w:t>的</w:t>
      </w:r>
      <w:r w:rsidR="00EC604C">
        <w:rPr>
          <w:rFonts w:ascii="方正小标宋_GBK" w:eastAsia="方正小标宋_GBK" w:hAnsi="宋体" w:hint="eastAsia"/>
          <w:sz w:val="44"/>
          <w:szCs w:val="44"/>
        </w:rPr>
        <w:t>通知</w:t>
      </w:r>
    </w:p>
    <w:p w:rsidR="00EC604C" w:rsidRPr="007E6B24" w:rsidRDefault="00EC604C" w:rsidP="000B0645">
      <w:pPr>
        <w:snapToGrid w:val="0"/>
        <w:spacing w:line="620" w:lineRule="exact"/>
        <w:rPr>
          <w:rFonts w:ascii="仿宋_GB2312" w:eastAsia="仿宋_GB2312"/>
          <w:sz w:val="32"/>
          <w:szCs w:val="32"/>
        </w:rPr>
      </w:pPr>
    </w:p>
    <w:p w:rsidR="00EC604C" w:rsidRPr="000B408D" w:rsidRDefault="00E75583" w:rsidP="000B0645">
      <w:pPr>
        <w:snapToGrid w:val="0"/>
        <w:spacing w:line="620" w:lineRule="exact"/>
        <w:rPr>
          <w:rFonts w:ascii="仿宋_GB2312" w:eastAsia="仿宋_GB2312"/>
          <w:sz w:val="32"/>
          <w:szCs w:val="32"/>
        </w:rPr>
      </w:pPr>
      <w:r>
        <w:rPr>
          <w:rFonts w:ascii="仿宋_GB2312" w:eastAsia="仿宋_GB2312" w:hint="eastAsia"/>
          <w:sz w:val="32"/>
          <w:szCs w:val="32"/>
        </w:rPr>
        <w:t>省直各部门</w:t>
      </w:r>
      <w:r w:rsidR="00EC604C" w:rsidRPr="000B408D">
        <w:rPr>
          <w:rFonts w:ascii="仿宋_GB2312" w:eastAsia="仿宋_GB2312" w:hint="eastAsia"/>
          <w:sz w:val="32"/>
          <w:szCs w:val="32"/>
        </w:rPr>
        <w:t>：</w:t>
      </w:r>
    </w:p>
    <w:p w:rsidR="00E75583" w:rsidRPr="00B5471D" w:rsidRDefault="00E75583" w:rsidP="000B0645">
      <w:pPr>
        <w:spacing w:line="620" w:lineRule="exact"/>
        <w:ind w:firstLine="645"/>
        <w:rPr>
          <w:rFonts w:ascii="仿宋_GB2312" w:eastAsia="仿宋_GB2312" w:hAnsi="仿宋"/>
          <w:sz w:val="32"/>
          <w:szCs w:val="32"/>
        </w:rPr>
      </w:pPr>
      <w:r w:rsidRPr="00B5471D">
        <w:rPr>
          <w:rFonts w:ascii="仿宋_GB2312" w:eastAsia="仿宋_GB2312" w:hAnsi="仿宋" w:hint="eastAsia"/>
          <w:sz w:val="32"/>
          <w:szCs w:val="32"/>
        </w:rPr>
        <w:t>为</w:t>
      </w:r>
      <w:r>
        <w:rPr>
          <w:rFonts w:ascii="仿宋_GB2312" w:eastAsia="仿宋_GB2312" w:hAnsi="仿宋" w:hint="eastAsia"/>
          <w:sz w:val="32"/>
          <w:szCs w:val="32"/>
        </w:rPr>
        <w:t>牢固树立过紧日子的思想，及时将政府采购节约资金收回用于保障重点支出，</w:t>
      </w:r>
      <w:r w:rsidR="003C2ECA">
        <w:rPr>
          <w:rFonts w:ascii="仿宋_GB2312" w:eastAsia="仿宋_GB2312" w:hAnsi="仿宋" w:hint="eastAsia"/>
          <w:sz w:val="32"/>
          <w:szCs w:val="32"/>
        </w:rPr>
        <w:t>提高财政资金使用效益，根据《中华人民共和国预算法》</w:t>
      </w:r>
      <w:r w:rsidRPr="00B5471D">
        <w:rPr>
          <w:rFonts w:ascii="仿宋_GB2312" w:eastAsia="仿宋_GB2312" w:hAnsi="仿宋" w:hint="eastAsia"/>
          <w:sz w:val="32"/>
          <w:szCs w:val="32"/>
        </w:rPr>
        <w:t>《中华人民共和国政府采购法》及其实施条例的相关规定，结合省本级实际，现就</w:t>
      </w:r>
      <w:r>
        <w:rPr>
          <w:rFonts w:ascii="仿宋_GB2312" w:eastAsia="仿宋_GB2312" w:hAnsi="仿宋" w:hint="eastAsia"/>
          <w:sz w:val="32"/>
          <w:szCs w:val="32"/>
        </w:rPr>
        <w:t>收回</w:t>
      </w:r>
      <w:r w:rsidRPr="00B5471D">
        <w:rPr>
          <w:rFonts w:ascii="仿宋_GB2312" w:eastAsia="仿宋_GB2312" w:hAnsi="仿宋" w:hint="eastAsia"/>
          <w:sz w:val="32"/>
          <w:szCs w:val="32"/>
        </w:rPr>
        <w:t>省本级政府采购</w:t>
      </w:r>
      <w:r>
        <w:rPr>
          <w:rFonts w:ascii="仿宋_GB2312" w:eastAsia="仿宋_GB2312" w:hAnsi="仿宋" w:hint="eastAsia"/>
          <w:sz w:val="32"/>
          <w:szCs w:val="32"/>
        </w:rPr>
        <w:t>项目</w:t>
      </w:r>
      <w:r w:rsidRPr="00B5471D">
        <w:rPr>
          <w:rFonts w:ascii="仿宋_GB2312" w:eastAsia="仿宋_GB2312" w:hAnsi="仿宋" w:hint="eastAsia"/>
          <w:sz w:val="32"/>
          <w:szCs w:val="32"/>
        </w:rPr>
        <w:t>节约资金有关事项通知如下：</w:t>
      </w:r>
    </w:p>
    <w:p w:rsidR="00E75583" w:rsidRPr="004120E0" w:rsidRDefault="00E75583" w:rsidP="000B0645">
      <w:pPr>
        <w:spacing w:line="620" w:lineRule="exact"/>
        <w:ind w:firstLine="645"/>
        <w:rPr>
          <w:rFonts w:ascii="黑体" w:eastAsia="黑体" w:hAnsi="黑体"/>
          <w:sz w:val="32"/>
          <w:szCs w:val="32"/>
        </w:rPr>
      </w:pPr>
      <w:r w:rsidRPr="004120E0">
        <w:rPr>
          <w:rFonts w:ascii="黑体" w:eastAsia="黑体" w:hAnsi="黑体" w:hint="eastAsia"/>
          <w:sz w:val="32"/>
          <w:szCs w:val="32"/>
        </w:rPr>
        <w:t>一、</w:t>
      </w:r>
      <w:r>
        <w:rPr>
          <w:rFonts w:ascii="黑体" w:eastAsia="黑体" w:hAnsi="黑体" w:hint="eastAsia"/>
          <w:sz w:val="32"/>
          <w:szCs w:val="32"/>
        </w:rPr>
        <w:t>收回</w:t>
      </w:r>
      <w:r w:rsidRPr="004120E0">
        <w:rPr>
          <w:rFonts w:ascii="黑体" w:eastAsia="黑体" w:hAnsi="黑体" w:hint="eastAsia"/>
          <w:sz w:val="32"/>
          <w:szCs w:val="32"/>
        </w:rPr>
        <w:t>范围</w:t>
      </w:r>
    </w:p>
    <w:p w:rsidR="00134647"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（一）省本级预算单位（以下简称预算单位）使用政府采购</w:t>
      </w:r>
      <w:r w:rsidRPr="00B5471D">
        <w:rPr>
          <w:rFonts w:ascii="仿宋_GB2312" w:eastAsia="仿宋_GB2312" w:hAnsi="仿宋" w:hint="eastAsia"/>
          <w:sz w:val="32"/>
          <w:szCs w:val="32"/>
        </w:rPr>
        <w:lastRenderedPageBreak/>
        <w:t>预算资金（不包括</w:t>
      </w:r>
      <w:r>
        <w:rPr>
          <w:rFonts w:ascii="仿宋_GB2312" w:eastAsia="仿宋_GB2312" w:hAnsi="仿宋" w:hint="eastAsia"/>
          <w:sz w:val="32"/>
          <w:szCs w:val="32"/>
        </w:rPr>
        <w:t>预算单位其他</w:t>
      </w:r>
      <w:r w:rsidRPr="00B5471D">
        <w:rPr>
          <w:rFonts w:ascii="仿宋_GB2312" w:eastAsia="仿宋_GB2312" w:hAnsi="仿宋" w:hint="eastAsia"/>
          <w:sz w:val="32"/>
          <w:szCs w:val="32"/>
        </w:rPr>
        <w:t>收入</w:t>
      </w:r>
      <w:r>
        <w:rPr>
          <w:rFonts w:ascii="仿宋_GB2312" w:eastAsia="仿宋_GB2312" w:hAnsi="仿宋" w:hint="eastAsia"/>
          <w:sz w:val="32"/>
          <w:szCs w:val="32"/>
        </w:rPr>
        <w:t>来源安排的政府采购资金</w:t>
      </w:r>
      <w:r w:rsidRPr="00B5471D">
        <w:rPr>
          <w:rFonts w:ascii="仿宋_GB2312" w:eastAsia="仿宋_GB2312" w:hAnsi="仿宋" w:hint="eastAsia"/>
          <w:sz w:val="32"/>
          <w:szCs w:val="32"/>
        </w:rPr>
        <w:t>）采购适用</w:t>
      </w:r>
      <w:r>
        <w:rPr>
          <w:rFonts w:ascii="仿宋_GB2312" w:eastAsia="仿宋_GB2312" w:hAnsi="仿宋" w:hint="eastAsia"/>
          <w:sz w:val="32"/>
          <w:szCs w:val="32"/>
        </w:rPr>
        <w:t>《</w:t>
      </w:r>
      <w:r w:rsidRPr="00B5471D">
        <w:rPr>
          <w:rFonts w:ascii="仿宋_GB2312" w:eastAsia="仿宋_GB2312" w:hAnsi="仿宋" w:hint="eastAsia"/>
          <w:sz w:val="32"/>
          <w:szCs w:val="32"/>
        </w:rPr>
        <w:t>政府采购法》及其实施条例，且单项或批量达到我省政府采购限额标准（含）以上的货物、工程和服务</w:t>
      </w:r>
      <w:r>
        <w:rPr>
          <w:rFonts w:ascii="仿宋_GB2312" w:eastAsia="仿宋_GB2312" w:hAnsi="仿宋" w:hint="eastAsia"/>
          <w:sz w:val="32"/>
          <w:szCs w:val="32"/>
        </w:rPr>
        <w:t>的</w:t>
      </w:r>
      <w:r w:rsidRPr="00B5471D">
        <w:rPr>
          <w:rFonts w:ascii="仿宋_GB2312" w:eastAsia="仿宋_GB2312" w:hAnsi="仿宋" w:hint="eastAsia"/>
          <w:sz w:val="32"/>
          <w:szCs w:val="32"/>
        </w:rPr>
        <w:t>项目，纳入省本级政府采购</w:t>
      </w:r>
      <w:r>
        <w:rPr>
          <w:rFonts w:ascii="仿宋_GB2312" w:eastAsia="仿宋_GB2312" w:hAnsi="仿宋" w:hint="eastAsia"/>
          <w:sz w:val="32"/>
          <w:szCs w:val="32"/>
        </w:rPr>
        <w:t>项目</w:t>
      </w:r>
      <w:r w:rsidRPr="00B5471D">
        <w:rPr>
          <w:rFonts w:ascii="仿宋_GB2312" w:eastAsia="仿宋_GB2312" w:hAnsi="仿宋" w:hint="eastAsia"/>
          <w:sz w:val="32"/>
          <w:szCs w:val="32"/>
        </w:rPr>
        <w:t>节约资金收回范围。</w:t>
      </w:r>
    </w:p>
    <w:p w:rsidR="00E75583"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适用《招标投标法》及其实施条例的政府采购工程以及与工程建设有关的货物、服务</w:t>
      </w:r>
      <w:r>
        <w:rPr>
          <w:rFonts w:ascii="仿宋_GB2312" w:eastAsia="仿宋_GB2312" w:hAnsi="仿宋" w:hint="eastAsia"/>
          <w:sz w:val="32"/>
          <w:szCs w:val="32"/>
        </w:rPr>
        <w:t>项目节约资金</w:t>
      </w:r>
      <w:r w:rsidRPr="00B5471D">
        <w:rPr>
          <w:rFonts w:ascii="仿宋_GB2312" w:eastAsia="仿宋_GB2312" w:hAnsi="仿宋" w:hint="eastAsia"/>
          <w:sz w:val="32"/>
          <w:szCs w:val="32"/>
        </w:rPr>
        <w:t>不纳入</w:t>
      </w:r>
      <w:r>
        <w:rPr>
          <w:rFonts w:ascii="仿宋_GB2312" w:eastAsia="仿宋_GB2312" w:hAnsi="仿宋" w:hint="eastAsia"/>
          <w:sz w:val="32"/>
          <w:szCs w:val="32"/>
        </w:rPr>
        <w:t>本通知规定的</w:t>
      </w:r>
      <w:r w:rsidRPr="00B5471D">
        <w:rPr>
          <w:rFonts w:ascii="仿宋_GB2312" w:eastAsia="仿宋_GB2312" w:hAnsi="仿宋" w:hint="eastAsia"/>
          <w:sz w:val="32"/>
          <w:szCs w:val="32"/>
        </w:rPr>
        <w:t>节约资金收回范围。</w:t>
      </w:r>
    </w:p>
    <w:p w:rsidR="00134647" w:rsidRPr="00B5471D" w:rsidRDefault="00134647"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高校和科研院所采购科研仪器设备的政府采购项目，不纳入节约资金</w:t>
      </w:r>
      <w:r>
        <w:rPr>
          <w:rFonts w:ascii="仿宋_GB2312" w:eastAsia="仿宋_GB2312" w:hAnsi="仿宋" w:hint="eastAsia"/>
          <w:sz w:val="32"/>
          <w:szCs w:val="32"/>
        </w:rPr>
        <w:t>按季度</w:t>
      </w:r>
      <w:r w:rsidRPr="00B5471D">
        <w:rPr>
          <w:rFonts w:ascii="仿宋_GB2312" w:eastAsia="仿宋_GB2312" w:hAnsi="仿宋" w:hint="eastAsia"/>
          <w:sz w:val="32"/>
          <w:szCs w:val="32"/>
        </w:rPr>
        <w:t>收回范围。</w:t>
      </w:r>
    </w:p>
    <w:p w:rsidR="00E75583"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（二）</w:t>
      </w:r>
      <w:r>
        <w:rPr>
          <w:rFonts w:ascii="仿宋_GB2312" w:eastAsia="仿宋_GB2312" w:hAnsi="仿宋" w:hint="eastAsia"/>
          <w:sz w:val="32"/>
          <w:szCs w:val="32"/>
        </w:rPr>
        <w:t>节约资金的确定。</w:t>
      </w:r>
      <w:r w:rsidRPr="00B5471D">
        <w:rPr>
          <w:rFonts w:ascii="仿宋_GB2312" w:eastAsia="仿宋_GB2312" w:hAnsi="仿宋" w:hint="eastAsia"/>
          <w:sz w:val="32"/>
          <w:szCs w:val="32"/>
        </w:rPr>
        <w:t>预算单位政府采购项目在实施政府采购活动</w:t>
      </w:r>
      <w:r>
        <w:rPr>
          <w:rFonts w:ascii="仿宋_GB2312" w:eastAsia="仿宋_GB2312" w:hAnsi="仿宋" w:hint="eastAsia"/>
          <w:sz w:val="32"/>
          <w:szCs w:val="32"/>
        </w:rPr>
        <w:t>签订合同</w:t>
      </w:r>
      <w:r w:rsidRPr="00B5471D">
        <w:rPr>
          <w:rFonts w:ascii="仿宋_GB2312" w:eastAsia="仿宋_GB2312" w:hAnsi="仿宋" w:hint="eastAsia"/>
          <w:sz w:val="32"/>
          <w:szCs w:val="32"/>
        </w:rPr>
        <w:t>后，政府采购计划预算金额与政府采购合同金额</w:t>
      </w:r>
      <w:r>
        <w:rPr>
          <w:rFonts w:ascii="仿宋_GB2312" w:eastAsia="仿宋_GB2312" w:hAnsi="仿宋" w:hint="eastAsia"/>
          <w:sz w:val="32"/>
          <w:szCs w:val="32"/>
        </w:rPr>
        <w:t>之</w:t>
      </w:r>
      <w:r w:rsidRPr="00B5471D">
        <w:rPr>
          <w:rFonts w:ascii="仿宋_GB2312" w:eastAsia="仿宋_GB2312" w:hAnsi="仿宋" w:hint="eastAsia"/>
          <w:sz w:val="32"/>
          <w:szCs w:val="32"/>
        </w:rPr>
        <w:t>差为政</w:t>
      </w:r>
      <w:r>
        <w:rPr>
          <w:rFonts w:ascii="仿宋_GB2312" w:eastAsia="仿宋_GB2312" w:hAnsi="仿宋" w:hint="eastAsia"/>
          <w:sz w:val="32"/>
          <w:szCs w:val="32"/>
        </w:rPr>
        <w:t>府采购节约资金。政府采购节约资金由省财政厅按季度核减预算单位支出预算指标。</w:t>
      </w:r>
    </w:p>
    <w:p w:rsidR="00E75583" w:rsidRPr="00B5471D"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政府采购项目使用多项预算指标的，其节约资金按政府采购</w:t>
      </w:r>
      <w:r>
        <w:rPr>
          <w:rFonts w:ascii="仿宋_GB2312" w:eastAsia="仿宋_GB2312" w:hAnsi="仿宋" w:hint="eastAsia"/>
          <w:sz w:val="32"/>
          <w:szCs w:val="32"/>
        </w:rPr>
        <w:t>合同</w:t>
      </w:r>
      <w:r w:rsidRPr="00B5471D">
        <w:rPr>
          <w:rFonts w:ascii="仿宋_GB2312" w:eastAsia="仿宋_GB2312" w:hAnsi="仿宋" w:hint="eastAsia"/>
          <w:sz w:val="32"/>
          <w:szCs w:val="32"/>
        </w:rPr>
        <w:t>备案</w:t>
      </w:r>
      <w:r>
        <w:rPr>
          <w:rFonts w:ascii="仿宋_GB2312" w:eastAsia="仿宋_GB2312" w:hAnsi="仿宋" w:hint="eastAsia"/>
          <w:sz w:val="32"/>
          <w:szCs w:val="32"/>
        </w:rPr>
        <w:t>各预算指标构成比例分别</w:t>
      </w:r>
      <w:r w:rsidRPr="00B5471D">
        <w:rPr>
          <w:rFonts w:ascii="仿宋_GB2312" w:eastAsia="仿宋_GB2312" w:hAnsi="仿宋" w:hint="eastAsia"/>
          <w:sz w:val="32"/>
          <w:szCs w:val="32"/>
        </w:rPr>
        <w:t>收回。</w:t>
      </w:r>
    </w:p>
    <w:p w:rsidR="00E75583" w:rsidRPr="00B5471D"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政府采购项目使用政府采购预算指标又使用</w:t>
      </w:r>
      <w:r>
        <w:rPr>
          <w:rFonts w:ascii="仿宋_GB2312" w:eastAsia="仿宋_GB2312" w:hAnsi="仿宋" w:hint="eastAsia"/>
          <w:sz w:val="32"/>
          <w:szCs w:val="32"/>
        </w:rPr>
        <w:t>预算单位在办理政府采购计划备案（政府采购电子化系统中）自行录入的资金（暂时不能确定具体来源的资金、未下达的预算资金或跨年度安排的预算资金，以下简称资金维护指标）</w:t>
      </w:r>
      <w:r w:rsidRPr="00B5471D">
        <w:rPr>
          <w:rFonts w:ascii="仿宋_GB2312" w:eastAsia="仿宋_GB2312" w:hAnsi="仿宋" w:hint="eastAsia"/>
          <w:sz w:val="32"/>
          <w:szCs w:val="32"/>
        </w:rPr>
        <w:t>的，资金维护指标中含未下达的政府采购预算的，待</w:t>
      </w:r>
      <w:r>
        <w:rPr>
          <w:rFonts w:ascii="仿宋_GB2312" w:eastAsia="仿宋_GB2312" w:hAnsi="仿宋" w:hint="eastAsia"/>
          <w:sz w:val="32"/>
          <w:szCs w:val="32"/>
        </w:rPr>
        <w:t>资金维护</w:t>
      </w:r>
      <w:r w:rsidRPr="00B5471D">
        <w:rPr>
          <w:rFonts w:ascii="仿宋_GB2312" w:eastAsia="仿宋_GB2312" w:hAnsi="仿宋" w:hint="eastAsia"/>
          <w:sz w:val="32"/>
          <w:szCs w:val="32"/>
        </w:rPr>
        <w:t>指标</w:t>
      </w:r>
      <w:r>
        <w:rPr>
          <w:rFonts w:ascii="仿宋_GB2312" w:eastAsia="仿宋_GB2312" w:hAnsi="仿宋" w:hint="eastAsia"/>
          <w:sz w:val="32"/>
          <w:szCs w:val="32"/>
        </w:rPr>
        <w:t>具体确定并</w:t>
      </w:r>
      <w:r w:rsidRPr="00B5471D">
        <w:rPr>
          <w:rFonts w:ascii="仿宋_GB2312" w:eastAsia="仿宋_GB2312" w:hAnsi="仿宋" w:hint="eastAsia"/>
          <w:sz w:val="32"/>
          <w:szCs w:val="32"/>
        </w:rPr>
        <w:t>下达后，预算单位应及时在政府采购电子化平台上将资金维护指标与政府采购</w:t>
      </w:r>
      <w:r w:rsidRPr="00B5471D">
        <w:rPr>
          <w:rFonts w:ascii="仿宋_GB2312" w:eastAsia="仿宋_GB2312" w:hAnsi="仿宋" w:hint="eastAsia"/>
          <w:sz w:val="32"/>
          <w:szCs w:val="32"/>
        </w:rPr>
        <w:lastRenderedPageBreak/>
        <w:t>预算指标进行对接。</w:t>
      </w:r>
    </w:p>
    <w:p w:rsidR="00E75583"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（三）</w:t>
      </w:r>
      <w:r>
        <w:rPr>
          <w:rFonts w:ascii="仿宋_GB2312" w:eastAsia="仿宋_GB2312" w:hAnsi="仿宋" w:hint="eastAsia"/>
          <w:sz w:val="32"/>
          <w:szCs w:val="32"/>
        </w:rPr>
        <w:t>凡需要追加与原合同相同标的物但不超过原合同金额10%的，预算单位需在主合同签订10日内提出追加政府采购申请，经省财政厅政府采购处同意后，在5日内签订追加合同。</w:t>
      </w:r>
    </w:p>
    <w:p w:rsidR="00E75583" w:rsidRPr="004120E0" w:rsidRDefault="00E75583" w:rsidP="000B0645">
      <w:pPr>
        <w:spacing w:line="620" w:lineRule="exact"/>
        <w:ind w:firstLine="645"/>
        <w:rPr>
          <w:rFonts w:ascii="黑体" w:eastAsia="黑体" w:hAnsi="黑体"/>
          <w:sz w:val="32"/>
          <w:szCs w:val="32"/>
        </w:rPr>
      </w:pPr>
      <w:r w:rsidRPr="004120E0">
        <w:rPr>
          <w:rFonts w:ascii="黑体" w:eastAsia="黑体" w:hAnsi="黑体" w:hint="eastAsia"/>
          <w:sz w:val="32"/>
          <w:szCs w:val="32"/>
        </w:rPr>
        <w:t>二、</w:t>
      </w:r>
      <w:r>
        <w:rPr>
          <w:rFonts w:ascii="黑体" w:eastAsia="黑体" w:hAnsi="黑体" w:hint="eastAsia"/>
          <w:sz w:val="32"/>
          <w:szCs w:val="32"/>
        </w:rPr>
        <w:t>收回</w:t>
      </w:r>
      <w:r w:rsidRPr="004120E0">
        <w:rPr>
          <w:rFonts w:ascii="黑体" w:eastAsia="黑体" w:hAnsi="黑体" w:hint="eastAsia"/>
          <w:sz w:val="32"/>
          <w:szCs w:val="32"/>
        </w:rPr>
        <w:t>程序</w:t>
      </w:r>
    </w:p>
    <w:p w:rsidR="00E75583" w:rsidRDefault="00E75583"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（一）政府采购</w:t>
      </w:r>
      <w:r w:rsidRPr="00B5471D">
        <w:rPr>
          <w:rFonts w:ascii="仿宋_GB2312" w:eastAsia="仿宋_GB2312" w:hAnsi="仿宋" w:hint="eastAsia"/>
          <w:sz w:val="32"/>
          <w:szCs w:val="32"/>
        </w:rPr>
        <w:t>合同自签订之日起7个工作日内，预算单位应当在政府采购电子化平台上进行政府采购合同备案。政府采购追加合同（补充合同）</w:t>
      </w:r>
      <w:r>
        <w:rPr>
          <w:rFonts w:ascii="仿宋_GB2312" w:eastAsia="仿宋_GB2312" w:hAnsi="仿宋" w:hint="eastAsia"/>
          <w:sz w:val="32"/>
          <w:szCs w:val="32"/>
        </w:rPr>
        <w:t>签订后</w:t>
      </w:r>
      <w:r w:rsidRPr="00B5471D">
        <w:rPr>
          <w:rFonts w:ascii="仿宋_GB2312" w:eastAsia="仿宋_GB2312" w:hAnsi="仿宋" w:hint="eastAsia"/>
          <w:sz w:val="32"/>
          <w:szCs w:val="32"/>
        </w:rPr>
        <w:t>7个工作日内</w:t>
      </w:r>
      <w:r>
        <w:rPr>
          <w:rFonts w:ascii="仿宋_GB2312" w:eastAsia="仿宋_GB2312" w:hAnsi="仿宋" w:hint="eastAsia"/>
          <w:sz w:val="32"/>
          <w:szCs w:val="32"/>
        </w:rPr>
        <w:t>在政府采购电子化平台上进行追加合同</w:t>
      </w:r>
      <w:r w:rsidRPr="00B5471D">
        <w:rPr>
          <w:rFonts w:ascii="仿宋_GB2312" w:eastAsia="仿宋_GB2312" w:hAnsi="仿宋" w:hint="eastAsia"/>
          <w:sz w:val="32"/>
          <w:szCs w:val="32"/>
        </w:rPr>
        <w:t>备案</w:t>
      </w:r>
      <w:r>
        <w:rPr>
          <w:rFonts w:ascii="仿宋_GB2312" w:eastAsia="仿宋_GB2312" w:hAnsi="仿宋" w:hint="eastAsia"/>
          <w:sz w:val="32"/>
          <w:szCs w:val="32"/>
        </w:rPr>
        <w:t>，</w:t>
      </w:r>
      <w:r w:rsidRPr="00B5471D">
        <w:rPr>
          <w:rFonts w:ascii="仿宋_GB2312" w:eastAsia="仿宋_GB2312" w:hAnsi="仿宋" w:hint="eastAsia"/>
          <w:sz w:val="32"/>
          <w:szCs w:val="32"/>
        </w:rPr>
        <w:t>每季度结束后30日内</w:t>
      </w:r>
      <w:r>
        <w:rPr>
          <w:rFonts w:ascii="仿宋_GB2312" w:eastAsia="仿宋_GB2312" w:hAnsi="仿宋" w:hint="eastAsia"/>
          <w:sz w:val="32"/>
          <w:szCs w:val="32"/>
        </w:rPr>
        <w:t>未备案的</w:t>
      </w:r>
      <w:r w:rsidRPr="00B5471D">
        <w:rPr>
          <w:rFonts w:ascii="仿宋_GB2312" w:eastAsia="仿宋_GB2312" w:hAnsi="仿宋" w:hint="eastAsia"/>
          <w:sz w:val="32"/>
          <w:szCs w:val="32"/>
        </w:rPr>
        <w:t>，否则视为无需追加采购。</w:t>
      </w:r>
    </w:p>
    <w:p w:rsidR="00E75583"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（二）省财政厅政府采购处根据政府采购合同（含追加合同）备案情况，在每季度结束后30日内，按</w:t>
      </w:r>
      <w:r>
        <w:rPr>
          <w:rFonts w:ascii="仿宋_GB2312" w:eastAsia="仿宋_GB2312" w:hAnsi="仿宋" w:hint="eastAsia"/>
          <w:sz w:val="32"/>
          <w:szCs w:val="32"/>
        </w:rPr>
        <w:t>部门预算</w:t>
      </w:r>
      <w:r w:rsidRPr="00B5471D">
        <w:rPr>
          <w:rFonts w:ascii="仿宋_GB2312" w:eastAsia="仿宋_GB2312" w:hAnsi="仿宋" w:hint="eastAsia"/>
          <w:sz w:val="32"/>
          <w:szCs w:val="32"/>
        </w:rPr>
        <w:t>主管处室、预算单位和政府采购预算指标统计、汇总当季政府采购节约资金，</w:t>
      </w:r>
      <w:r w:rsidRPr="007E5135">
        <w:rPr>
          <w:rFonts w:ascii="仿宋_GB2312" w:eastAsia="仿宋_GB2312" w:hAnsi="仿宋" w:hint="eastAsia"/>
          <w:sz w:val="32"/>
          <w:szCs w:val="32"/>
        </w:rPr>
        <w:t>提交省财政厅部门预算主管处审定后，</w:t>
      </w:r>
      <w:r w:rsidR="00852F26" w:rsidRPr="00852F26">
        <w:rPr>
          <w:rFonts w:ascii="仿宋_GB2312" w:eastAsia="仿宋_GB2312" w:hAnsi="仿宋" w:hint="eastAsia"/>
          <w:sz w:val="32"/>
          <w:szCs w:val="32"/>
        </w:rPr>
        <w:t>按规定履行预算批复程序</w:t>
      </w:r>
      <w:r w:rsidRPr="007E5135">
        <w:rPr>
          <w:rFonts w:ascii="仿宋_GB2312" w:eastAsia="仿宋_GB2312" w:hAnsi="仿宋" w:hint="eastAsia"/>
          <w:sz w:val="32"/>
          <w:szCs w:val="32"/>
        </w:rPr>
        <w:t>。</w:t>
      </w:r>
    </w:p>
    <w:p w:rsidR="00E75583" w:rsidRPr="007E5135" w:rsidRDefault="00E75583"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（三）</w:t>
      </w:r>
      <w:r w:rsidR="00134647">
        <w:rPr>
          <w:rFonts w:ascii="仿宋_GB2312" w:eastAsia="仿宋_GB2312" w:hAnsi="仿宋" w:hint="eastAsia"/>
          <w:sz w:val="32"/>
          <w:szCs w:val="32"/>
        </w:rPr>
        <w:t>节约资金</w:t>
      </w:r>
      <w:r>
        <w:rPr>
          <w:rFonts w:ascii="仿宋_GB2312" w:eastAsia="仿宋_GB2312" w:hAnsi="仿宋" w:hint="eastAsia"/>
          <w:sz w:val="32"/>
          <w:szCs w:val="32"/>
        </w:rPr>
        <w:t>中含中央转移支付</w:t>
      </w:r>
      <w:r w:rsidR="00134647">
        <w:rPr>
          <w:rFonts w:ascii="仿宋_GB2312" w:eastAsia="仿宋_GB2312" w:hAnsi="仿宋" w:hint="eastAsia"/>
          <w:sz w:val="32"/>
          <w:szCs w:val="32"/>
        </w:rPr>
        <w:t>的</w:t>
      </w:r>
      <w:r>
        <w:rPr>
          <w:rFonts w:ascii="仿宋_GB2312" w:eastAsia="仿宋_GB2312" w:hAnsi="仿宋" w:hint="eastAsia"/>
          <w:sz w:val="32"/>
          <w:szCs w:val="32"/>
        </w:rPr>
        <w:t>，财政部有明确规定的，按规定执行；没有明确规定的，省财政收回统筹使用，并将收回情况报财政部备案。</w:t>
      </w:r>
      <w:r w:rsidR="00C429F2" w:rsidRPr="00C429F2">
        <w:rPr>
          <w:rFonts w:ascii="仿宋_GB2312" w:eastAsia="仿宋_GB2312" w:hAnsi="仿宋" w:hint="eastAsia"/>
          <w:sz w:val="32"/>
          <w:szCs w:val="32"/>
        </w:rPr>
        <w:t>政府性基金预算、国有资本经营预算项目节约资金，由部门提出调剂申请，按规定履行预算批复程序后执行</w:t>
      </w:r>
      <w:r w:rsidRPr="007E5135">
        <w:rPr>
          <w:rFonts w:ascii="仿宋_GB2312" w:eastAsia="仿宋_GB2312" w:hAnsi="仿宋" w:hint="eastAsia"/>
          <w:sz w:val="32"/>
          <w:szCs w:val="32"/>
        </w:rPr>
        <w:t>。</w:t>
      </w:r>
    </w:p>
    <w:p w:rsidR="00E75583" w:rsidRPr="004120E0" w:rsidRDefault="00E75583" w:rsidP="000B0645">
      <w:pPr>
        <w:spacing w:line="620" w:lineRule="exact"/>
        <w:ind w:firstLineChars="200" w:firstLine="640"/>
        <w:rPr>
          <w:rFonts w:ascii="黑体" w:eastAsia="黑体" w:hAnsi="黑体"/>
          <w:sz w:val="32"/>
          <w:szCs w:val="32"/>
        </w:rPr>
      </w:pPr>
      <w:r>
        <w:rPr>
          <w:rFonts w:ascii="黑体" w:eastAsia="黑体" w:hAnsi="黑体" w:hint="eastAsia"/>
          <w:sz w:val="32"/>
          <w:szCs w:val="32"/>
        </w:rPr>
        <w:t>三、有关要求和说明</w:t>
      </w:r>
    </w:p>
    <w:p w:rsidR="00E75583" w:rsidRPr="00B5471D" w:rsidRDefault="00E75583" w:rsidP="000B0645">
      <w:pPr>
        <w:spacing w:line="620" w:lineRule="exact"/>
        <w:ind w:firstLineChars="200" w:firstLine="640"/>
        <w:rPr>
          <w:rFonts w:ascii="仿宋_GB2312" w:eastAsia="仿宋_GB2312" w:hAnsi="仿宋"/>
          <w:sz w:val="32"/>
          <w:szCs w:val="32"/>
        </w:rPr>
      </w:pPr>
      <w:r>
        <w:rPr>
          <w:rFonts w:ascii="仿宋" w:eastAsia="仿宋" w:hAnsi="仿宋" w:hint="eastAsia"/>
          <w:sz w:val="32"/>
          <w:szCs w:val="32"/>
        </w:rPr>
        <w:t>（</w:t>
      </w:r>
      <w:r w:rsidRPr="00B5471D">
        <w:rPr>
          <w:rFonts w:ascii="仿宋_GB2312" w:eastAsia="仿宋_GB2312" w:hAnsi="仿宋" w:hint="eastAsia"/>
          <w:sz w:val="32"/>
          <w:szCs w:val="32"/>
        </w:rPr>
        <w:t>一）</w:t>
      </w:r>
      <w:r>
        <w:rPr>
          <w:rFonts w:ascii="仿宋_GB2312" w:eastAsia="仿宋_GB2312" w:hAnsi="仿宋" w:hint="eastAsia"/>
          <w:sz w:val="32"/>
          <w:szCs w:val="32"/>
        </w:rPr>
        <w:t>各预算单位要</w:t>
      </w:r>
      <w:r w:rsidRPr="00B5471D">
        <w:rPr>
          <w:rFonts w:ascii="仿宋_GB2312" w:eastAsia="仿宋_GB2312" w:hAnsi="仿宋" w:hint="eastAsia"/>
          <w:sz w:val="32"/>
          <w:szCs w:val="32"/>
        </w:rPr>
        <w:t>依法编制政府采购预算，</w:t>
      </w:r>
      <w:r>
        <w:rPr>
          <w:rFonts w:ascii="仿宋_GB2312" w:eastAsia="仿宋_GB2312" w:hAnsi="仿宋" w:hint="eastAsia"/>
          <w:sz w:val="32"/>
          <w:szCs w:val="32"/>
        </w:rPr>
        <w:t>部门</w:t>
      </w:r>
      <w:r w:rsidRPr="00B5471D">
        <w:rPr>
          <w:rFonts w:ascii="仿宋_GB2312" w:eastAsia="仿宋_GB2312" w:hAnsi="仿宋" w:hint="eastAsia"/>
          <w:sz w:val="32"/>
          <w:szCs w:val="32"/>
        </w:rPr>
        <w:t>政府采购预算与部门预算同步编制，做到应编尽编</w:t>
      </w:r>
      <w:r>
        <w:rPr>
          <w:rFonts w:ascii="仿宋_GB2312" w:eastAsia="仿宋_GB2312" w:hAnsi="仿宋" w:hint="eastAsia"/>
          <w:sz w:val="32"/>
          <w:szCs w:val="32"/>
        </w:rPr>
        <w:t>、编实编细。</w:t>
      </w:r>
    </w:p>
    <w:p w:rsidR="00E75583"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（二）预算单位应高度重视政府采购计划</w:t>
      </w:r>
      <w:r>
        <w:rPr>
          <w:rFonts w:ascii="仿宋_GB2312" w:eastAsia="仿宋_GB2312" w:hAnsi="仿宋" w:hint="eastAsia"/>
          <w:sz w:val="32"/>
          <w:szCs w:val="32"/>
        </w:rPr>
        <w:t>编报</w:t>
      </w:r>
      <w:r w:rsidRPr="00B5471D">
        <w:rPr>
          <w:rFonts w:ascii="仿宋_GB2312" w:eastAsia="仿宋_GB2312" w:hAnsi="仿宋" w:hint="eastAsia"/>
          <w:sz w:val="32"/>
          <w:szCs w:val="32"/>
        </w:rPr>
        <w:t>和政府采购合同备案中预算指标的填报工作，预算单位财务</w:t>
      </w:r>
      <w:r w:rsidR="00134647">
        <w:rPr>
          <w:rFonts w:ascii="仿宋_GB2312" w:eastAsia="仿宋_GB2312" w:hAnsi="仿宋" w:hint="eastAsia"/>
          <w:sz w:val="32"/>
          <w:szCs w:val="32"/>
        </w:rPr>
        <w:t>机构</w:t>
      </w:r>
      <w:r>
        <w:rPr>
          <w:rFonts w:ascii="仿宋_GB2312" w:eastAsia="仿宋_GB2312" w:hAnsi="仿宋" w:hint="eastAsia"/>
          <w:sz w:val="32"/>
          <w:szCs w:val="32"/>
        </w:rPr>
        <w:t>责任人和</w:t>
      </w:r>
      <w:r w:rsidRPr="00B5471D">
        <w:rPr>
          <w:rFonts w:ascii="仿宋_GB2312" w:eastAsia="仿宋_GB2312" w:hAnsi="仿宋" w:hint="eastAsia"/>
          <w:sz w:val="32"/>
          <w:szCs w:val="32"/>
        </w:rPr>
        <w:t>负责人</w:t>
      </w:r>
      <w:r>
        <w:rPr>
          <w:rFonts w:ascii="仿宋_GB2312" w:eastAsia="仿宋_GB2312" w:hAnsi="仿宋" w:hint="eastAsia"/>
          <w:sz w:val="32"/>
          <w:szCs w:val="32"/>
        </w:rPr>
        <w:t>对预算指标填报情况要认真核对</w:t>
      </w:r>
      <w:r w:rsidRPr="00B5471D">
        <w:rPr>
          <w:rFonts w:ascii="仿宋_GB2312" w:eastAsia="仿宋_GB2312" w:hAnsi="仿宋" w:hint="eastAsia"/>
          <w:sz w:val="32"/>
          <w:szCs w:val="32"/>
        </w:rPr>
        <w:t>、审批</w:t>
      </w:r>
      <w:r>
        <w:rPr>
          <w:rFonts w:ascii="仿宋_GB2312" w:eastAsia="仿宋_GB2312" w:hAnsi="仿宋" w:hint="eastAsia"/>
          <w:sz w:val="32"/>
          <w:szCs w:val="32"/>
        </w:rPr>
        <w:t>。政府采购计划备案、审批、审核后，除其作废外，政府采购计划</w:t>
      </w:r>
      <w:r w:rsidRPr="00B5471D">
        <w:rPr>
          <w:rFonts w:ascii="仿宋_GB2312" w:eastAsia="仿宋_GB2312" w:hAnsi="仿宋" w:hint="eastAsia"/>
          <w:sz w:val="32"/>
          <w:szCs w:val="32"/>
        </w:rPr>
        <w:t>预算指标不可变更。政府采购合同备案</w:t>
      </w:r>
      <w:r>
        <w:rPr>
          <w:rFonts w:ascii="仿宋_GB2312" w:eastAsia="仿宋_GB2312" w:hAnsi="仿宋" w:hint="eastAsia"/>
          <w:sz w:val="32"/>
          <w:szCs w:val="32"/>
        </w:rPr>
        <w:t>成功</w:t>
      </w:r>
      <w:r w:rsidRPr="00B5471D">
        <w:rPr>
          <w:rFonts w:ascii="仿宋_GB2312" w:eastAsia="仿宋_GB2312" w:hAnsi="仿宋" w:hint="eastAsia"/>
          <w:sz w:val="32"/>
          <w:szCs w:val="32"/>
        </w:rPr>
        <w:t>后，合同</w:t>
      </w:r>
      <w:r>
        <w:rPr>
          <w:rFonts w:ascii="仿宋_GB2312" w:eastAsia="仿宋_GB2312" w:hAnsi="仿宋" w:hint="eastAsia"/>
          <w:sz w:val="32"/>
          <w:szCs w:val="32"/>
        </w:rPr>
        <w:t>备案</w:t>
      </w:r>
      <w:r w:rsidRPr="00B5471D">
        <w:rPr>
          <w:rFonts w:ascii="仿宋_GB2312" w:eastAsia="仿宋_GB2312" w:hAnsi="仿宋" w:hint="eastAsia"/>
          <w:sz w:val="32"/>
          <w:szCs w:val="32"/>
        </w:rPr>
        <w:t>预算指标不可变更。</w:t>
      </w:r>
    </w:p>
    <w:p w:rsidR="00E75583" w:rsidRPr="00B5471D" w:rsidRDefault="00E75583"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（三）一个政府采购合同既使用财政资金又使用其他收入来源资金、非财政性资金的，财政</w:t>
      </w:r>
      <w:r w:rsidR="00134647">
        <w:rPr>
          <w:rFonts w:ascii="仿宋_GB2312" w:eastAsia="仿宋_GB2312" w:hAnsi="仿宋" w:hint="eastAsia"/>
          <w:sz w:val="32"/>
          <w:szCs w:val="32"/>
        </w:rPr>
        <w:t>节约</w:t>
      </w:r>
      <w:r>
        <w:rPr>
          <w:rFonts w:ascii="仿宋_GB2312" w:eastAsia="仿宋_GB2312" w:hAnsi="仿宋" w:hint="eastAsia"/>
          <w:sz w:val="32"/>
          <w:szCs w:val="32"/>
        </w:rPr>
        <w:t>资金应</w:t>
      </w:r>
      <w:r w:rsidRPr="00733A65">
        <w:rPr>
          <w:rFonts w:ascii="仿宋_GB2312" w:eastAsia="仿宋_GB2312" w:hAnsi="仿宋" w:hint="eastAsia"/>
          <w:sz w:val="32"/>
          <w:szCs w:val="32"/>
        </w:rPr>
        <w:t>根据政府采购计划中预算指标所占比例进行</w:t>
      </w:r>
      <w:r>
        <w:rPr>
          <w:rFonts w:ascii="仿宋_GB2312" w:eastAsia="仿宋_GB2312" w:hAnsi="仿宋" w:hint="eastAsia"/>
          <w:sz w:val="32"/>
          <w:szCs w:val="32"/>
        </w:rPr>
        <w:t>计算。</w:t>
      </w:r>
    </w:p>
    <w:p w:rsidR="00E75583" w:rsidRPr="00B5471D"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w:t>
      </w:r>
      <w:r>
        <w:rPr>
          <w:rFonts w:ascii="仿宋_GB2312" w:eastAsia="仿宋_GB2312" w:hAnsi="仿宋" w:hint="eastAsia"/>
          <w:sz w:val="32"/>
          <w:szCs w:val="32"/>
        </w:rPr>
        <w:t>四</w:t>
      </w:r>
      <w:r w:rsidRPr="00B5471D">
        <w:rPr>
          <w:rFonts w:ascii="仿宋_GB2312" w:eastAsia="仿宋_GB2312" w:hAnsi="仿宋" w:hint="eastAsia"/>
          <w:sz w:val="32"/>
          <w:szCs w:val="32"/>
        </w:rPr>
        <w:t>）</w:t>
      </w:r>
      <w:r>
        <w:rPr>
          <w:rFonts w:ascii="仿宋_GB2312" w:eastAsia="仿宋_GB2312" w:hAnsi="仿宋" w:hint="eastAsia"/>
          <w:sz w:val="32"/>
          <w:szCs w:val="32"/>
        </w:rPr>
        <w:t>一个</w:t>
      </w:r>
      <w:r w:rsidRPr="00B5471D">
        <w:rPr>
          <w:rFonts w:ascii="仿宋_GB2312" w:eastAsia="仿宋_GB2312" w:hAnsi="仿宋" w:hint="eastAsia"/>
          <w:sz w:val="32"/>
          <w:szCs w:val="32"/>
        </w:rPr>
        <w:t>政府采购</w:t>
      </w:r>
      <w:r>
        <w:rPr>
          <w:rFonts w:ascii="仿宋_GB2312" w:eastAsia="仿宋_GB2312" w:hAnsi="仿宋" w:hint="eastAsia"/>
          <w:sz w:val="32"/>
          <w:szCs w:val="32"/>
        </w:rPr>
        <w:t>预算</w:t>
      </w:r>
      <w:r w:rsidRPr="00B5471D">
        <w:rPr>
          <w:rFonts w:ascii="仿宋_GB2312" w:eastAsia="仿宋_GB2312" w:hAnsi="仿宋" w:hint="eastAsia"/>
          <w:sz w:val="32"/>
          <w:szCs w:val="32"/>
        </w:rPr>
        <w:t>项目分为多个政府采购计划或一个采购计划</w:t>
      </w:r>
      <w:r>
        <w:rPr>
          <w:rFonts w:ascii="仿宋_GB2312" w:eastAsia="仿宋_GB2312" w:hAnsi="仿宋" w:hint="eastAsia"/>
          <w:sz w:val="32"/>
          <w:szCs w:val="32"/>
        </w:rPr>
        <w:t>内含</w:t>
      </w:r>
      <w:r w:rsidRPr="00B5471D">
        <w:rPr>
          <w:rFonts w:ascii="仿宋_GB2312" w:eastAsia="仿宋_GB2312" w:hAnsi="仿宋" w:hint="eastAsia"/>
          <w:sz w:val="32"/>
          <w:szCs w:val="32"/>
        </w:rPr>
        <w:t>多</w:t>
      </w:r>
      <w:r>
        <w:rPr>
          <w:rFonts w:ascii="仿宋_GB2312" w:eastAsia="仿宋_GB2312" w:hAnsi="仿宋" w:hint="eastAsia"/>
          <w:sz w:val="32"/>
          <w:szCs w:val="32"/>
        </w:rPr>
        <w:t>个合同包的，节约资金以采购合同备案单元计算</w:t>
      </w:r>
      <w:r w:rsidRPr="00B5471D">
        <w:rPr>
          <w:rFonts w:ascii="仿宋_GB2312" w:eastAsia="仿宋_GB2312" w:hAnsi="仿宋" w:hint="eastAsia"/>
          <w:sz w:val="32"/>
          <w:szCs w:val="32"/>
        </w:rPr>
        <w:t>。</w:t>
      </w:r>
    </w:p>
    <w:p w:rsidR="00E75583" w:rsidRPr="00B5471D"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w:t>
      </w:r>
      <w:r>
        <w:rPr>
          <w:rFonts w:ascii="仿宋_GB2312" w:eastAsia="仿宋_GB2312" w:hAnsi="仿宋" w:hint="eastAsia"/>
          <w:sz w:val="32"/>
          <w:szCs w:val="32"/>
        </w:rPr>
        <w:t>五</w:t>
      </w:r>
      <w:r w:rsidRPr="00B5471D">
        <w:rPr>
          <w:rFonts w:ascii="仿宋_GB2312" w:eastAsia="仿宋_GB2312" w:hAnsi="仿宋" w:hint="eastAsia"/>
          <w:sz w:val="32"/>
          <w:szCs w:val="32"/>
        </w:rPr>
        <w:t>）</w:t>
      </w:r>
      <w:r>
        <w:rPr>
          <w:rFonts w:ascii="仿宋_GB2312" w:eastAsia="仿宋_GB2312" w:hAnsi="仿宋" w:hint="eastAsia"/>
          <w:sz w:val="32"/>
          <w:szCs w:val="32"/>
        </w:rPr>
        <w:t>预算单位应严格按照政府采购合同备案预算指标及</w:t>
      </w:r>
      <w:r w:rsidRPr="00B5471D">
        <w:rPr>
          <w:rFonts w:ascii="仿宋_GB2312" w:eastAsia="仿宋_GB2312" w:hAnsi="仿宋" w:hint="eastAsia"/>
          <w:sz w:val="32"/>
          <w:szCs w:val="32"/>
        </w:rPr>
        <w:t>分配金额进行资金支付，杜绝备案、支付“两张皮”现象。</w:t>
      </w:r>
    </w:p>
    <w:p w:rsidR="00E75583" w:rsidRPr="00B5471D" w:rsidRDefault="00E75583"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（六</w:t>
      </w:r>
      <w:r w:rsidRPr="00B5471D">
        <w:rPr>
          <w:rFonts w:ascii="仿宋_GB2312" w:eastAsia="仿宋_GB2312" w:hAnsi="仿宋" w:hint="eastAsia"/>
          <w:sz w:val="32"/>
          <w:szCs w:val="32"/>
        </w:rPr>
        <w:t>）政府采购节约资金收回</w:t>
      </w:r>
      <w:r w:rsidR="00134647">
        <w:rPr>
          <w:rFonts w:ascii="仿宋_GB2312" w:eastAsia="仿宋_GB2312" w:hAnsi="仿宋" w:hint="eastAsia"/>
          <w:sz w:val="32"/>
          <w:szCs w:val="32"/>
        </w:rPr>
        <w:t>财政</w:t>
      </w:r>
      <w:r w:rsidRPr="00B5471D">
        <w:rPr>
          <w:rFonts w:ascii="仿宋_GB2312" w:eastAsia="仿宋_GB2312" w:hAnsi="仿宋" w:hint="eastAsia"/>
          <w:sz w:val="32"/>
          <w:szCs w:val="32"/>
        </w:rPr>
        <w:t>总预算后，预算单位预算执行进度按</w:t>
      </w:r>
      <w:r w:rsidR="00134647">
        <w:rPr>
          <w:rFonts w:ascii="仿宋_GB2312" w:eastAsia="仿宋_GB2312" w:hAnsi="仿宋" w:hint="eastAsia"/>
          <w:sz w:val="32"/>
          <w:szCs w:val="32"/>
        </w:rPr>
        <w:t>调整后预算</w:t>
      </w:r>
      <w:r w:rsidRPr="00B5471D">
        <w:rPr>
          <w:rFonts w:ascii="仿宋_GB2312" w:eastAsia="仿宋_GB2312" w:hAnsi="仿宋" w:hint="eastAsia"/>
          <w:sz w:val="32"/>
          <w:szCs w:val="32"/>
        </w:rPr>
        <w:t>进行考核。</w:t>
      </w:r>
    </w:p>
    <w:p w:rsidR="00E75583" w:rsidRPr="00B5471D" w:rsidRDefault="00E75583"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（七</w:t>
      </w:r>
      <w:r w:rsidRPr="00B5471D">
        <w:rPr>
          <w:rFonts w:ascii="仿宋_GB2312" w:eastAsia="仿宋_GB2312" w:hAnsi="仿宋" w:hint="eastAsia"/>
          <w:sz w:val="32"/>
          <w:szCs w:val="32"/>
        </w:rPr>
        <w:t>）节约资金已经收回</w:t>
      </w:r>
      <w:r>
        <w:rPr>
          <w:rFonts w:ascii="仿宋_GB2312" w:eastAsia="仿宋_GB2312" w:hAnsi="仿宋" w:hint="eastAsia"/>
          <w:sz w:val="32"/>
          <w:szCs w:val="32"/>
        </w:rPr>
        <w:t>，后因多种原因</w:t>
      </w:r>
      <w:r w:rsidRPr="00B5471D">
        <w:rPr>
          <w:rFonts w:ascii="仿宋_GB2312" w:eastAsia="仿宋_GB2312" w:hAnsi="仿宋" w:hint="eastAsia"/>
          <w:sz w:val="32"/>
          <w:szCs w:val="32"/>
        </w:rPr>
        <w:t>采购合同终止，采购项目</w:t>
      </w:r>
      <w:r>
        <w:rPr>
          <w:rFonts w:ascii="仿宋_GB2312" w:eastAsia="仿宋_GB2312" w:hAnsi="仿宋" w:hint="eastAsia"/>
          <w:sz w:val="32"/>
          <w:szCs w:val="32"/>
        </w:rPr>
        <w:t>又</w:t>
      </w:r>
      <w:r w:rsidRPr="00B5471D">
        <w:rPr>
          <w:rFonts w:ascii="仿宋_GB2312" w:eastAsia="仿宋_GB2312" w:hAnsi="仿宋" w:hint="eastAsia"/>
          <w:sz w:val="32"/>
          <w:szCs w:val="32"/>
        </w:rPr>
        <w:t>重新组织采购的，预算单位应按照</w:t>
      </w:r>
      <w:r w:rsidR="00134647">
        <w:rPr>
          <w:rFonts w:ascii="仿宋_GB2312" w:eastAsia="仿宋_GB2312" w:hAnsi="仿宋" w:hint="eastAsia"/>
          <w:sz w:val="32"/>
          <w:szCs w:val="32"/>
        </w:rPr>
        <w:t>调整后</w:t>
      </w:r>
      <w:r w:rsidRPr="00B5471D">
        <w:rPr>
          <w:rFonts w:ascii="仿宋_GB2312" w:eastAsia="仿宋_GB2312" w:hAnsi="仿宋" w:hint="eastAsia"/>
          <w:sz w:val="32"/>
          <w:szCs w:val="32"/>
        </w:rPr>
        <w:t>预算</w:t>
      </w:r>
      <w:r w:rsidR="00134647">
        <w:rPr>
          <w:rFonts w:ascii="仿宋_GB2312" w:eastAsia="仿宋_GB2312" w:hAnsi="仿宋" w:hint="eastAsia"/>
          <w:sz w:val="32"/>
          <w:szCs w:val="32"/>
        </w:rPr>
        <w:t>组织重新采购。调整后预算</w:t>
      </w:r>
      <w:r w:rsidRPr="00B5471D">
        <w:rPr>
          <w:rFonts w:ascii="仿宋_GB2312" w:eastAsia="仿宋_GB2312" w:hAnsi="仿宋" w:hint="eastAsia"/>
          <w:sz w:val="32"/>
          <w:szCs w:val="32"/>
        </w:rPr>
        <w:t>不能满足采购需要的，</w:t>
      </w:r>
      <w:r w:rsidRPr="003D006C">
        <w:rPr>
          <w:rFonts w:ascii="仿宋_GB2312" w:eastAsia="仿宋_GB2312" w:hAnsi="仿宋" w:hint="eastAsia"/>
          <w:sz w:val="32"/>
          <w:szCs w:val="32"/>
        </w:rPr>
        <w:t>原则上从部门预算内部调剂解决，</w:t>
      </w:r>
      <w:r w:rsidR="00134647">
        <w:rPr>
          <w:rFonts w:ascii="仿宋_GB2312" w:eastAsia="仿宋_GB2312" w:hAnsi="仿宋" w:hint="eastAsia"/>
          <w:sz w:val="32"/>
          <w:szCs w:val="32"/>
        </w:rPr>
        <w:t>并</w:t>
      </w:r>
      <w:r w:rsidRPr="003D006C">
        <w:rPr>
          <w:rFonts w:ascii="仿宋_GB2312" w:eastAsia="仿宋_GB2312" w:hAnsi="仿宋" w:hint="eastAsia"/>
          <w:sz w:val="32"/>
          <w:szCs w:val="32"/>
        </w:rPr>
        <w:t>履行预算</w:t>
      </w:r>
      <w:r w:rsidR="00650CA8">
        <w:rPr>
          <w:rFonts w:ascii="仿宋_GB2312" w:eastAsia="仿宋_GB2312" w:hAnsi="仿宋" w:hint="eastAsia"/>
          <w:sz w:val="32"/>
          <w:szCs w:val="32"/>
        </w:rPr>
        <w:t>调整</w:t>
      </w:r>
      <w:r w:rsidR="00134647">
        <w:rPr>
          <w:rFonts w:ascii="仿宋_GB2312" w:eastAsia="仿宋_GB2312" w:hAnsi="仿宋" w:hint="eastAsia"/>
          <w:sz w:val="32"/>
          <w:szCs w:val="32"/>
        </w:rPr>
        <w:t>程序；确需追加预算</w:t>
      </w:r>
      <w:r w:rsidRPr="003D006C">
        <w:rPr>
          <w:rFonts w:ascii="仿宋_GB2312" w:eastAsia="仿宋_GB2312" w:hAnsi="仿宋" w:hint="eastAsia"/>
          <w:sz w:val="32"/>
          <w:szCs w:val="32"/>
        </w:rPr>
        <w:t>的，按规定程序报省政府批准</w:t>
      </w:r>
      <w:r>
        <w:rPr>
          <w:rFonts w:ascii="仿宋_GB2312" w:eastAsia="仿宋_GB2312" w:hAnsi="仿宋" w:hint="eastAsia"/>
          <w:sz w:val="32"/>
          <w:szCs w:val="32"/>
        </w:rPr>
        <w:t>。</w:t>
      </w:r>
    </w:p>
    <w:p w:rsidR="00E75583" w:rsidRPr="00B5471D"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w:t>
      </w:r>
      <w:r>
        <w:rPr>
          <w:rFonts w:ascii="仿宋_GB2312" w:eastAsia="仿宋_GB2312" w:hAnsi="仿宋" w:hint="eastAsia"/>
          <w:sz w:val="32"/>
          <w:szCs w:val="32"/>
        </w:rPr>
        <w:t>八）一级预算单位</w:t>
      </w:r>
      <w:r w:rsidRPr="00B5471D">
        <w:rPr>
          <w:rFonts w:ascii="仿宋_GB2312" w:eastAsia="仿宋_GB2312" w:hAnsi="仿宋" w:hint="eastAsia"/>
          <w:sz w:val="32"/>
          <w:szCs w:val="32"/>
        </w:rPr>
        <w:t>要加强所属各预算单位政府采购节约资金收回</w:t>
      </w:r>
      <w:r w:rsidR="00B340A4">
        <w:rPr>
          <w:rFonts w:ascii="仿宋_GB2312" w:eastAsia="仿宋_GB2312" w:hAnsi="仿宋" w:hint="eastAsia"/>
          <w:sz w:val="32"/>
          <w:szCs w:val="32"/>
        </w:rPr>
        <w:t>财政</w:t>
      </w:r>
      <w:r w:rsidRPr="00B5471D">
        <w:rPr>
          <w:rFonts w:ascii="仿宋_GB2312" w:eastAsia="仿宋_GB2312" w:hAnsi="仿宋" w:hint="eastAsia"/>
          <w:sz w:val="32"/>
          <w:szCs w:val="32"/>
        </w:rPr>
        <w:t>总预算管理的监督检查，发现未按规定编制政府采购预算、未及时进行政府采购合同备案、未及时进行政府采购预算资金对接、</w:t>
      </w:r>
      <w:r>
        <w:rPr>
          <w:rFonts w:ascii="仿宋_GB2312" w:eastAsia="仿宋_GB2312" w:hAnsi="仿宋" w:hint="eastAsia"/>
          <w:sz w:val="32"/>
          <w:szCs w:val="32"/>
        </w:rPr>
        <w:t>将</w:t>
      </w:r>
      <w:r w:rsidRPr="00B5471D">
        <w:rPr>
          <w:rFonts w:ascii="仿宋_GB2312" w:eastAsia="仿宋_GB2312" w:hAnsi="仿宋" w:hint="eastAsia"/>
          <w:sz w:val="32"/>
          <w:szCs w:val="32"/>
        </w:rPr>
        <w:t>节约资金擅自滚动使用等问题的，督促</w:t>
      </w:r>
      <w:r>
        <w:rPr>
          <w:rFonts w:ascii="仿宋_GB2312" w:eastAsia="仿宋_GB2312" w:hAnsi="仿宋" w:hint="eastAsia"/>
          <w:sz w:val="32"/>
          <w:szCs w:val="32"/>
        </w:rPr>
        <w:t>其</w:t>
      </w:r>
      <w:r w:rsidRPr="00B5471D">
        <w:rPr>
          <w:rFonts w:ascii="仿宋_GB2312" w:eastAsia="仿宋_GB2312" w:hAnsi="仿宋" w:hint="eastAsia"/>
          <w:sz w:val="32"/>
          <w:szCs w:val="32"/>
        </w:rPr>
        <w:t>及时纠正。</w:t>
      </w:r>
    </w:p>
    <w:p w:rsidR="00B340A4" w:rsidRDefault="00E75583"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（九）</w:t>
      </w:r>
      <w:r w:rsidR="00B340A4">
        <w:rPr>
          <w:rFonts w:ascii="仿宋_GB2312" w:eastAsia="仿宋_GB2312" w:hAnsi="仿宋" w:hint="eastAsia"/>
          <w:sz w:val="32"/>
          <w:szCs w:val="32"/>
        </w:rPr>
        <w:t>以前有关制度规定与本通知要求不一致的，以本通知为准。</w:t>
      </w:r>
    </w:p>
    <w:p w:rsidR="00E75583" w:rsidRPr="00B5471D" w:rsidRDefault="00B340A4" w:rsidP="000B0645">
      <w:pPr>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（十）</w:t>
      </w:r>
      <w:r w:rsidR="00E75583" w:rsidRPr="00B5471D">
        <w:rPr>
          <w:rFonts w:ascii="仿宋_GB2312" w:eastAsia="仿宋_GB2312" w:hAnsi="仿宋" w:hint="eastAsia"/>
          <w:sz w:val="32"/>
          <w:szCs w:val="32"/>
        </w:rPr>
        <w:t>本通知自2020年10月1日起实施。</w:t>
      </w:r>
    </w:p>
    <w:p w:rsidR="00E75583" w:rsidRPr="00B5471D" w:rsidRDefault="00E75583" w:rsidP="000B0645">
      <w:pPr>
        <w:spacing w:line="620" w:lineRule="exact"/>
        <w:rPr>
          <w:rFonts w:ascii="仿宋_GB2312" w:eastAsia="仿宋_GB2312" w:hAnsi="仿宋"/>
          <w:sz w:val="32"/>
          <w:szCs w:val="32"/>
        </w:rPr>
      </w:pPr>
    </w:p>
    <w:p w:rsidR="00E75583" w:rsidRPr="00B5471D" w:rsidRDefault="00E75583" w:rsidP="000B0645">
      <w:pPr>
        <w:spacing w:line="620" w:lineRule="exact"/>
        <w:ind w:firstLineChars="200" w:firstLine="640"/>
        <w:rPr>
          <w:rFonts w:ascii="仿宋_GB2312" w:eastAsia="仿宋_GB2312" w:hAnsi="仿宋"/>
          <w:sz w:val="32"/>
          <w:szCs w:val="32"/>
        </w:rPr>
      </w:pPr>
      <w:r w:rsidRPr="00B5471D">
        <w:rPr>
          <w:rFonts w:ascii="仿宋_GB2312" w:eastAsia="仿宋_GB2312" w:hAnsi="仿宋" w:hint="eastAsia"/>
          <w:sz w:val="32"/>
          <w:szCs w:val="32"/>
        </w:rPr>
        <w:t>附件：政府采购</w:t>
      </w:r>
      <w:r>
        <w:rPr>
          <w:rFonts w:ascii="仿宋_GB2312" w:eastAsia="仿宋_GB2312" w:hAnsi="仿宋" w:hint="eastAsia"/>
          <w:sz w:val="32"/>
          <w:szCs w:val="32"/>
        </w:rPr>
        <w:t>项目</w:t>
      </w:r>
      <w:r w:rsidRPr="00B5471D">
        <w:rPr>
          <w:rFonts w:ascii="仿宋_GB2312" w:eastAsia="仿宋_GB2312" w:hAnsi="仿宋" w:hint="eastAsia"/>
          <w:sz w:val="32"/>
          <w:szCs w:val="32"/>
        </w:rPr>
        <w:t>节约资金收回</w:t>
      </w:r>
      <w:r>
        <w:rPr>
          <w:rFonts w:ascii="仿宋_GB2312" w:eastAsia="仿宋_GB2312" w:hAnsi="仿宋" w:hint="eastAsia"/>
          <w:sz w:val="32"/>
          <w:szCs w:val="32"/>
        </w:rPr>
        <w:t>统计表</w:t>
      </w:r>
    </w:p>
    <w:p w:rsidR="00E75583" w:rsidRDefault="00E75583" w:rsidP="000B0645">
      <w:pPr>
        <w:spacing w:line="620" w:lineRule="exact"/>
        <w:rPr>
          <w:rFonts w:ascii="仿宋_GB2312" w:eastAsia="仿宋_GB2312" w:hAnsi="仿宋"/>
          <w:sz w:val="32"/>
          <w:szCs w:val="32"/>
        </w:rPr>
      </w:pPr>
    </w:p>
    <w:p w:rsidR="000B0645" w:rsidRPr="00B5471D" w:rsidRDefault="000B0645" w:rsidP="000B0645">
      <w:pPr>
        <w:spacing w:line="620" w:lineRule="exact"/>
        <w:rPr>
          <w:rFonts w:ascii="仿宋_GB2312" w:eastAsia="仿宋_GB2312" w:hAnsi="仿宋"/>
          <w:sz w:val="32"/>
          <w:szCs w:val="32"/>
        </w:rPr>
      </w:pPr>
    </w:p>
    <w:p w:rsidR="00E75583" w:rsidRPr="00B5471D" w:rsidRDefault="00E75583" w:rsidP="000B0645">
      <w:pPr>
        <w:spacing w:line="620" w:lineRule="exact"/>
        <w:rPr>
          <w:rFonts w:ascii="仿宋_GB2312" w:eastAsia="仿宋_GB2312" w:hAnsi="仿宋"/>
          <w:sz w:val="32"/>
          <w:szCs w:val="32"/>
        </w:rPr>
      </w:pPr>
    </w:p>
    <w:p w:rsidR="00E75583" w:rsidRPr="00B5471D" w:rsidRDefault="00E75583" w:rsidP="000B0645">
      <w:pPr>
        <w:spacing w:line="620" w:lineRule="exact"/>
        <w:rPr>
          <w:rFonts w:ascii="仿宋_GB2312" w:eastAsia="仿宋_GB2312" w:hAnsi="仿宋"/>
          <w:sz w:val="32"/>
          <w:szCs w:val="32"/>
        </w:rPr>
      </w:pPr>
      <w:r w:rsidRPr="00B5471D">
        <w:rPr>
          <w:rFonts w:ascii="仿宋_GB2312" w:eastAsia="仿宋_GB2312" w:hAnsi="仿宋" w:hint="eastAsia"/>
          <w:sz w:val="32"/>
          <w:szCs w:val="32"/>
        </w:rPr>
        <w:t xml:space="preserve">                              河北省财政厅</w:t>
      </w:r>
    </w:p>
    <w:p w:rsidR="00E75583" w:rsidRPr="00B5471D" w:rsidRDefault="00E75583" w:rsidP="000B0645">
      <w:pPr>
        <w:spacing w:line="620" w:lineRule="exact"/>
        <w:rPr>
          <w:rFonts w:ascii="仿宋_GB2312" w:eastAsia="仿宋_GB2312" w:hAnsi="仿宋"/>
          <w:sz w:val="32"/>
          <w:szCs w:val="32"/>
        </w:rPr>
      </w:pPr>
      <w:r w:rsidRPr="00B5471D">
        <w:rPr>
          <w:rFonts w:ascii="仿宋_GB2312" w:eastAsia="仿宋_GB2312" w:hAnsi="仿宋" w:hint="eastAsia"/>
          <w:sz w:val="32"/>
          <w:szCs w:val="32"/>
        </w:rPr>
        <w:t xml:space="preserve">                             </w:t>
      </w:r>
      <w:r w:rsidR="005D3BF2">
        <w:rPr>
          <w:rFonts w:ascii="仿宋_GB2312" w:eastAsia="仿宋_GB2312"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08.25pt;margin-top:378pt;width:135pt;height:135pt;z-index:251664384;mso-position-horizontal-relative:page;mso-position-vertical-relative:page" o:preferrelative="t" filled="f" stroked="f">
            <v:imagedata r:id="rId8" o:title=""/>
            <w10:wrap anchorx="page" anchory="page"/>
            <w10:anchorlock/>
          </v:shape>
          <w:control r:id="rId9" w:name="SecSignControl1" w:shapeid="_x0000_s1026"/>
        </w:pict>
      </w:r>
      <w:r w:rsidRPr="00B5471D">
        <w:rPr>
          <w:rFonts w:ascii="仿宋_GB2312" w:eastAsia="仿宋_GB2312" w:hAnsi="仿宋" w:hint="eastAsia"/>
          <w:sz w:val="32"/>
          <w:szCs w:val="32"/>
        </w:rPr>
        <w:t>2020年9月</w:t>
      </w:r>
      <w:r w:rsidR="00692B13">
        <w:rPr>
          <w:rFonts w:ascii="仿宋_GB2312" w:eastAsia="仿宋_GB2312" w:hAnsi="仿宋" w:hint="eastAsia"/>
          <w:sz w:val="32"/>
          <w:szCs w:val="32"/>
        </w:rPr>
        <w:t>29</w:t>
      </w:r>
      <w:r w:rsidRPr="00B5471D">
        <w:rPr>
          <w:rFonts w:ascii="仿宋_GB2312" w:eastAsia="仿宋_GB2312" w:hAnsi="仿宋" w:hint="eastAsia"/>
          <w:sz w:val="32"/>
          <w:szCs w:val="32"/>
        </w:rPr>
        <w:t>日</w:t>
      </w:r>
    </w:p>
    <w:p w:rsidR="00E75583" w:rsidRDefault="00E75583" w:rsidP="00E75583">
      <w:pPr>
        <w:spacing w:line="580" w:lineRule="exact"/>
        <w:rPr>
          <w:rFonts w:ascii="仿宋" w:eastAsia="仿宋" w:hAnsi="仿宋"/>
          <w:sz w:val="32"/>
          <w:szCs w:val="32"/>
        </w:rPr>
      </w:pPr>
    </w:p>
    <w:p w:rsidR="00E75583" w:rsidRDefault="00E75583" w:rsidP="00E75583">
      <w:pPr>
        <w:spacing w:line="580" w:lineRule="exact"/>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Default="00E75583" w:rsidP="00E75583">
      <w:pPr>
        <w:rPr>
          <w:rFonts w:ascii="仿宋_GB2312" w:eastAsia="仿宋_GB2312" w:hAnsi="仿宋"/>
          <w:sz w:val="32"/>
          <w:szCs w:val="32"/>
        </w:rPr>
      </w:pPr>
    </w:p>
    <w:p w:rsidR="00E75583" w:rsidRPr="00692B13" w:rsidRDefault="00E75583" w:rsidP="00E75583">
      <w:pPr>
        <w:rPr>
          <w:rFonts w:ascii="黑体" w:eastAsia="黑体" w:hAnsi="黑体"/>
          <w:sz w:val="32"/>
          <w:szCs w:val="32"/>
        </w:rPr>
      </w:pPr>
      <w:r w:rsidRPr="00692B13">
        <w:rPr>
          <w:rFonts w:ascii="黑体" w:eastAsia="黑体" w:hAnsi="黑体" w:hint="eastAsia"/>
          <w:sz w:val="32"/>
          <w:szCs w:val="32"/>
        </w:rPr>
        <w:t>附件</w:t>
      </w:r>
    </w:p>
    <w:p w:rsidR="00E75583" w:rsidRPr="00692B13" w:rsidRDefault="00E75583" w:rsidP="00E75583">
      <w:pPr>
        <w:jc w:val="center"/>
        <w:rPr>
          <w:rFonts w:ascii="方正小标宋_GBK" w:eastAsia="方正小标宋_GBK" w:hAnsi="黑体"/>
          <w:sz w:val="40"/>
          <w:szCs w:val="32"/>
        </w:rPr>
      </w:pPr>
      <w:r w:rsidRPr="00692B13">
        <w:rPr>
          <w:rFonts w:ascii="方正小标宋_GBK" w:eastAsia="方正小标宋_GBK" w:hAnsi="黑体" w:hint="eastAsia"/>
          <w:sz w:val="40"/>
          <w:szCs w:val="32"/>
        </w:rPr>
        <w:t>政府采购项目节约资金收回统计表</w:t>
      </w:r>
    </w:p>
    <w:p w:rsidR="00692B13" w:rsidRDefault="00E75583" w:rsidP="00692B13">
      <w:pPr>
        <w:jc w:val="center"/>
        <w:rPr>
          <w:rFonts w:ascii="仿宋" w:eastAsia="仿宋" w:hAnsi="仿宋"/>
          <w:sz w:val="32"/>
          <w:szCs w:val="32"/>
        </w:rPr>
      </w:pPr>
      <w:r w:rsidRPr="00B5471D">
        <w:rPr>
          <w:rFonts w:ascii="仿宋_GB2312" w:eastAsia="仿宋_GB2312" w:hAnsi="仿宋" w:hint="eastAsia"/>
          <w:sz w:val="32"/>
          <w:szCs w:val="32"/>
        </w:rPr>
        <w:t>（2020年第 季度）</w:t>
      </w:r>
    </w:p>
    <w:p w:rsidR="00E75583" w:rsidRDefault="00E75583" w:rsidP="00692B13">
      <w:pPr>
        <w:ind w:right="480"/>
        <w:jc w:val="right"/>
        <w:rPr>
          <w:rFonts w:ascii="仿宋" w:eastAsia="仿宋" w:hAnsi="仿宋"/>
          <w:sz w:val="32"/>
          <w:szCs w:val="32"/>
        </w:rPr>
      </w:pPr>
      <w:r w:rsidRPr="00B5471D">
        <w:rPr>
          <w:rFonts w:ascii="仿宋_GB2312" w:eastAsia="仿宋_GB2312" w:hAnsi="仿宋" w:hint="eastAsia"/>
          <w:sz w:val="32"/>
          <w:szCs w:val="32"/>
        </w:rPr>
        <w:t>单位：万元</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909"/>
        <w:gridCol w:w="888"/>
        <w:gridCol w:w="1213"/>
        <w:gridCol w:w="1134"/>
        <w:gridCol w:w="1413"/>
        <w:gridCol w:w="1067"/>
        <w:gridCol w:w="1067"/>
      </w:tblGrid>
      <w:tr w:rsidR="00E75583" w:rsidRPr="005B2AD8" w:rsidTr="003227D2">
        <w:tc>
          <w:tcPr>
            <w:tcW w:w="1067" w:type="dxa"/>
          </w:tcPr>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预算主管处室</w:t>
            </w:r>
          </w:p>
        </w:tc>
        <w:tc>
          <w:tcPr>
            <w:tcW w:w="909" w:type="dxa"/>
          </w:tcPr>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主管</w:t>
            </w:r>
          </w:p>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部门</w:t>
            </w:r>
          </w:p>
        </w:tc>
        <w:tc>
          <w:tcPr>
            <w:tcW w:w="888" w:type="dxa"/>
          </w:tcPr>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单位</w:t>
            </w:r>
          </w:p>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名称</w:t>
            </w:r>
          </w:p>
        </w:tc>
        <w:tc>
          <w:tcPr>
            <w:tcW w:w="1213" w:type="dxa"/>
          </w:tcPr>
          <w:p w:rsidR="00E75583" w:rsidRPr="00B5471D" w:rsidRDefault="00713B2E" w:rsidP="003227D2">
            <w:pPr>
              <w:jc w:val="center"/>
              <w:rPr>
                <w:rFonts w:ascii="仿宋_GB2312" w:eastAsia="仿宋_GB2312" w:hAnsi="仿宋"/>
                <w:b/>
                <w:sz w:val="28"/>
                <w:szCs w:val="28"/>
              </w:rPr>
            </w:pPr>
            <w:r>
              <w:rPr>
                <w:rFonts w:ascii="仿宋_GB2312" w:eastAsia="仿宋_GB2312" w:hAnsi="仿宋" w:hint="eastAsia"/>
                <w:b/>
                <w:sz w:val="28"/>
                <w:szCs w:val="28"/>
              </w:rPr>
              <w:t>预算</w:t>
            </w:r>
            <w:r w:rsidR="00C429F2">
              <w:rPr>
                <w:rFonts w:ascii="仿宋_GB2312" w:eastAsia="仿宋_GB2312" w:hAnsi="仿宋" w:hint="eastAsia"/>
                <w:b/>
                <w:sz w:val="28"/>
                <w:szCs w:val="28"/>
              </w:rPr>
              <w:t>指标序号</w:t>
            </w:r>
          </w:p>
        </w:tc>
        <w:tc>
          <w:tcPr>
            <w:tcW w:w="1134" w:type="dxa"/>
          </w:tcPr>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预算指标名称</w:t>
            </w:r>
          </w:p>
        </w:tc>
        <w:tc>
          <w:tcPr>
            <w:tcW w:w="1413" w:type="dxa"/>
          </w:tcPr>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采购计划总金额</w:t>
            </w:r>
          </w:p>
        </w:tc>
        <w:tc>
          <w:tcPr>
            <w:tcW w:w="1067" w:type="dxa"/>
          </w:tcPr>
          <w:p w:rsidR="00E75583"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合同</w:t>
            </w:r>
          </w:p>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总金额</w:t>
            </w:r>
          </w:p>
        </w:tc>
        <w:tc>
          <w:tcPr>
            <w:tcW w:w="1067" w:type="dxa"/>
          </w:tcPr>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节约</w:t>
            </w:r>
          </w:p>
          <w:p w:rsidR="00E75583" w:rsidRPr="00B5471D" w:rsidRDefault="00E75583" w:rsidP="003227D2">
            <w:pPr>
              <w:jc w:val="center"/>
              <w:rPr>
                <w:rFonts w:ascii="仿宋_GB2312" w:eastAsia="仿宋_GB2312" w:hAnsi="仿宋"/>
                <w:b/>
                <w:sz w:val="28"/>
                <w:szCs w:val="28"/>
              </w:rPr>
            </w:pPr>
            <w:r w:rsidRPr="00B5471D">
              <w:rPr>
                <w:rFonts w:ascii="仿宋_GB2312" w:eastAsia="仿宋_GB2312" w:hAnsi="仿宋" w:hint="eastAsia"/>
                <w:b/>
                <w:sz w:val="28"/>
                <w:szCs w:val="28"/>
              </w:rPr>
              <w:t>资金</w:t>
            </w:r>
          </w:p>
        </w:tc>
      </w:tr>
      <w:tr w:rsidR="00E75583" w:rsidRPr="005B2AD8" w:rsidTr="003227D2">
        <w:tc>
          <w:tcPr>
            <w:tcW w:w="1067" w:type="dxa"/>
          </w:tcPr>
          <w:p w:rsidR="00E75583" w:rsidRPr="005B2AD8" w:rsidRDefault="00E75583" w:rsidP="003227D2">
            <w:pPr>
              <w:jc w:val="center"/>
              <w:rPr>
                <w:rFonts w:ascii="仿宋" w:eastAsia="仿宋" w:hAnsi="仿宋"/>
                <w:sz w:val="32"/>
                <w:szCs w:val="32"/>
              </w:rPr>
            </w:pPr>
          </w:p>
        </w:tc>
        <w:tc>
          <w:tcPr>
            <w:tcW w:w="909" w:type="dxa"/>
          </w:tcPr>
          <w:p w:rsidR="00E75583" w:rsidRPr="005B2AD8" w:rsidRDefault="00E75583" w:rsidP="003227D2">
            <w:pPr>
              <w:jc w:val="center"/>
              <w:rPr>
                <w:rFonts w:ascii="仿宋" w:eastAsia="仿宋" w:hAnsi="仿宋"/>
                <w:sz w:val="32"/>
                <w:szCs w:val="32"/>
              </w:rPr>
            </w:pPr>
          </w:p>
        </w:tc>
        <w:tc>
          <w:tcPr>
            <w:tcW w:w="888" w:type="dxa"/>
          </w:tcPr>
          <w:p w:rsidR="00E75583" w:rsidRPr="005B2AD8" w:rsidRDefault="00E75583" w:rsidP="003227D2">
            <w:pPr>
              <w:jc w:val="center"/>
              <w:rPr>
                <w:rFonts w:ascii="仿宋" w:eastAsia="仿宋" w:hAnsi="仿宋"/>
                <w:sz w:val="32"/>
                <w:szCs w:val="32"/>
              </w:rPr>
            </w:pPr>
          </w:p>
        </w:tc>
        <w:tc>
          <w:tcPr>
            <w:tcW w:w="1213" w:type="dxa"/>
          </w:tcPr>
          <w:p w:rsidR="00E75583" w:rsidRPr="005B2AD8" w:rsidRDefault="00E75583" w:rsidP="003227D2">
            <w:pPr>
              <w:jc w:val="center"/>
              <w:rPr>
                <w:rFonts w:ascii="仿宋" w:eastAsia="仿宋" w:hAnsi="仿宋"/>
                <w:sz w:val="32"/>
                <w:szCs w:val="32"/>
              </w:rPr>
            </w:pPr>
          </w:p>
        </w:tc>
        <w:tc>
          <w:tcPr>
            <w:tcW w:w="1134" w:type="dxa"/>
          </w:tcPr>
          <w:p w:rsidR="00E75583" w:rsidRPr="005B2AD8" w:rsidRDefault="00E75583" w:rsidP="003227D2">
            <w:pPr>
              <w:jc w:val="center"/>
              <w:rPr>
                <w:rFonts w:ascii="仿宋" w:eastAsia="仿宋" w:hAnsi="仿宋"/>
                <w:sz w:val="32"/>
                <w:szCs w:val="32"/>
              </w:rPr>
            </w:pPr>
          </w:p>
        </w:tc>
        <w:tc>
          <w:tcPr>
            <w:tcW w:w="1413"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r>
      <w:tr w:rsidR="00E75583" w:rsidRPr="005B2AD8" w:rsidTr="003227D2">
        <w:tc>
          <w:tcPr>
            <w:tcW w:w="1067" w:type="dxa"/>
          </w:tcPr>
          <w:p w:rsidR="00E75583" w:rsidRPr="005B2AD8" w:rsidRDefault="00E75583" w:rsidP="003227D2">
            <w:pPr>
              <w:jc w:val="center"/>
              <w:rPr>
                <w:rFonts w:ascii="仿宋" w:eastAsia="仿宋" w:hAnsi="仿宋"/>
                <w:sz w:val="32"/>
                <w:szCs w:val="32"/>
              </w:rPr>
            </w:pPr>
          </w:p>
        </w:tc>
        <w:tc>
          <w:tcPr>
            <w:tcW w:w="909" w:type="dxa"/>
          </w:tcPr>
          <w:p w:rsidR="00E75583" w:rsidRPr="005B2AD8" w:rsidRDefault="00E75583" w:rsidP="003227D2">
            <w:pPr>
              <w:jc w:val="center"/>
              <w:rPr>
                <w:rFonts w:ascii="仿宋" w:eastAsia="仿宋" w:hAnsi="仿宋"/>
                <w:sz w:val="32"/>
                <w:szCs w:val="32"/>
              </w:rPr>
            </w:pPr>
          </w:p>
        </w:tc>
        <w:tc>
          <w:tcPr>
            <w:tcW w:w="888" w:type="dxa"/>
          </w:tcPr>
          <w:p w:rsidR="00E75583" w:rsidRPr="005B2AD8" w:rsidRDefault="00E75583" w:rsidP="003227D2">
            <w:pPr>
              <w:jc w:val="center"/>
              <w:rPr>
                <w:rFonts w:ascii="仿宋" w:eastAsia="仿宋" w:hAnsi="仿宋"/>
                <w:sz w:val="32"/>
                <w:szCs w:val="32"/>
              </w:rPr>
            </w:pPr>
          </w:p>
        </w:tc>
        <w:tc>
          <w:tcPr>
            <w:tcW w:w="1213" w:type="dxa"/>
          </w:tcPr>
          <w:p w:rsidR="00E75583" w:rsidRPr="005B2AD8" w:rsidRDefault="00E75583" w:rsidP="003227D2">
            <w:pPr>
              <w:jc w:val="center"/>
              <w:rPr>
                <w:rFonts w:ascii="仿宋" w:eastAsia="仿宋" w:hAnsi="仿宋"/>
                <w:sz w:val="32"/>
                <w:szCs w:val="32"/>
              </w:rPr>
            </w:pPr>
          </w:p>
        </w:tc>
        <w:tc>
          <w:tcPr>
            <w:tcW w:w="1134" w:type="dxa"/>
          </w:tcPr>
          <w:p w:rsidR="00E75583" w:rsidRPr="005B2AD8" w:rsidRDefault="00E75583" w:rsidP="003227D2">
            <w:pPr>
              <w:jc w:val="center"/>
              <w:rPr>
                <w:rFonts w:ascii="仿宋" w:eastAsia="仿宋" w:hAnsi="仿宋"/>
                <w:sz w:val="32"/>
                <w:szCs w:val="32"/>
              </w:rPr>
            </w:pPr>
          </w:p>
        </w:tc>
        <w:tc>
          <w:tcPr>
            <w:tcW w:w="1413"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r>
      <w:tr w:rsidR="00E75583" w:rsidRPr="005B2AD8" w:rsidTr="003227D2">
        <w:tc>
          <w:tcPr>
            <w:tcW w:w="1067" w:type="dxa"/>
          </w:tcPr>
          <w:p w:rsidR="00E75583" w:rsidRPr="005B2AD8" w:rsidRDefault="00E75583" w:rsidP="003227D2">
            <w:pPr>
              <w:jc w:val="center"/>
              <w:rPr>
                <w:rFonts w:ascii="仿宋" w:eastAsia="仿宋" w:hAnsi="仿宋"/>
                <w:sz w:val="32"/>
                <w:szCs w:val="32"/>
              </w:rPr>
            </w:pPr>
          </w:p>
        </w:tc>
        <w:tc>
          <w:tcPr>
            <w:tcW w:w="909" w:type="dxa"/>
          </w:tcPr>
          <w:p w:rsidR="00E75583" w:rsidRPr="005B2AD8" w:rsidRDefault="00E75583" w:rsidP="003227D2">
            <w:pPr>
              <w:jc w:val="center"/>
              <w:rPr>
                <w:rFonts w:ascii="仿宋" w:eastAsia="仿宋" w:hAnsi="仿宋"/>
                <w:sz w:val="32"/>
                <w:szCs w:val="32"/>
              </w:rPr>
            </w:pPr>
          </w:p>
        </w:tc>
        <w:tc>
          <w:tcPr>
            <w:tcW w:w="888" w:type="dxa"/>
          </w:tcPr>
          <w:p w:rsidR="00E75583" w:rsidRPr="005B2AD8" w:rsidRDefault="00E75583" w:rsidP="003227D2">
            <w:pPr>
              <w:jc w:val="center"/>
              <w:rPr>
                <w:rFonts w:ascii="仿宋" w:eastAsia="仿宋" w:hAnsi="仿宋"/>
                <w:sz w:val="32"/>
                <w:szCs w:val="32"/>
              </w:rPr>
            </w:pPr>
          </w:p>
        </w:tc>
        <w:tc>
          <w:tcPr>
            <w:tcW w:w="1213" w:type="dxa"/>
          </w:tcPr>
          <w:p w:rsidR="00E75583" w:rsidRPr="005B2AD8" w:rsidRDefault="00E75583" w:rsidP="003227D2">
            <w:pPr>
              <w:jc w:val="center"/>
              <w:rPr>
                <w:rFonts w:ascii="仿宋" w:eastAsia="仿宋" w:hAnsi="仿宋"/>
                <w:sz w:val="32"/>
                <w:szCs w:val="32"/>
              </w:rPr>
            </w:pPr>
          </w:p>
        </w:tc>
        <w:tc>
          <w:tcPr>
            <w:tcW w:w="1134" w:type="dxa"/>
          </w:tcPr>
          <w:p w:rsidR="00E75583" w:rsidRPr="005B2AD8" w:rsidRDefault="00E75583" w:rsidP="003227D2">
            <w:pPr>
              <w:jc w:val="center"/>
              <w:rPr>
                <w:rFonts w:ascii="仿宋" w:eastAsia="仿宋" w:hAnsi="仿宋"/>
                <w:sz w:val="32"/>
                <w:szCs w:val="32"/>
              </w:rPr>
            </w:pPr>
          </w:p>
        </w:tc>
        <w:tc>
          <w:tcPr>
            <w:tcW w:w="1413"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r>
      <w:tr w:rsidR="00E75583" w:rsidRPr="005B2AD8" w:rsidTr="003227D2">
        <w:tc>
          <w:tcPr>
            <w:tcW w:w="1067" w:type="dxa"/>
          </w:tcPr>
          <w:p w:rsidR="00E75583" w:rsidRPr="005B2AD8" w:rsidRDefault="00E75583" w:rsidP="003227D2">
            <w:pPr>
              <w:jc w:val="center"/>
              <w:rPr>
                <w:rFonts w:ascii="仿宋" w:eastAsia="仿宋" w:hAnsi="仿宋"/>
                <w:sz w:val="32"/>
                <w:szCs w:val="32"/>
              </w:rPr>
            </w:pPr>
          </w:p>
        </w:tc>
        <w:tc>
          <w:tcPr>
            <w:tcW w:w="909" w:type="dxa"/>
          </w:tcPr>
          <w:p w:rsidR="00E75583" w:rsidRPr="005B2AD8" w:rsidRDefault="00E75583" w:rsidP="003227D2">
            <w:pPr>
              <w:jc w:val="center"/>
              <w:rPr>
                <w:rFonts w:ascii="仿宋" w:eastAsia="仿宋" w:hAnsi="仿宋"/>
                <w:sz w:val="32"/>
                <w:szCs w:val="32"/>
              </w:rPr>
            </w:pPr>
          </w:p>
        </w:tc>
        <w:tc>
          <w:tcPr>
            <w:tcW w:w="888" w:type="dxa"/>
          </w:tcPr>
          <w:p w:rsidR="00E75583" w:rsidRPr="005B2AD8" w:rsidRDefault="00E75583" w:rsidP="003227D2">
            <w:pPr>
              <w:jc w:val="center"/>
              <w:rPr>
                <w:rFonts w:ascii="仿宋" w:eastAsia="仿宋" w:hAnsi="仿宋"/>
                <w:sz w:val="32"/>
                <w:szCs w:val="32"/>
              </w:rPr>
            </w:pPr>
          </w:p>
        </w:tc>
        <w:tc>
          <w:tcPr>
            <w:tcW w:w="1213" w:type="dxa"/>
          </w:tcPr>
          <w:p w:rsidR="00E75583" w:rsidRPr="005B2AD8" w:rsidRDefault="00E75583" w:rsidP="003227D2">
            <w:pPr>
              <w:jc w:val="center"/>
              <w:rPr>
                <w:rFonts w:ascii="仿宋" w:eastAsia="仿宋" w:hAnsi="仿宋"/>
                <w:sz w:val="32"/>
                <w:szCs w:val="32"/>
              </w:rPr>
            </w:pPr>
          </w:p>
        </w:tc>
        <w:tc>
          <w:tcPr>
            <w:tcW w:w="1134" w:type="dxa"/>
          </w:tcPr>
          <w:p w:rsidR="00E75583" w:rsidRPr="005B2AD8" w:rsidRDefault="00E75583" w:rsidP="003227D2">
            <w:pPr>
              <w:jc w:val="center"/>
              <w:rPr>
                <w:rFonts w:ascii="仿宋" w:eastAsia="仿宋" w:hAnsi="仿宋"/>
                <w:sz w:val="32"/>
                <w:szCs w:val="32"/>
              </w:rPr>
            </w:pPr>
          </w:p>
        </w:tc>
        <w:tc>
          <w:tcPr>
            <w:tcW w:w="1413"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r>
      <w:tr w:rsidR="00E75583" w:rsidRPr="005B2AD8" w:rsidTr="003227D2">
        <w:tc>
          <w:tcPr>
            <w:tcW w:w="1067" w:type="dxa"/>
          </w:tcPr>
          <w:p w:rsidR="00E75583" w:rsidRPr="005B2AD8" w:rsidRDefault="00E75583" w:rsidP="003227D2">
            <w:pPr>
              <w:jc w:val="center"/>
              <w:rPr>
                <w:rFonts w:ascii="仿宋" w:eastAsia="仿宋" w:hAnsi="仿宋"/>
                <w:sz w:val="32"/>
                <w:szCs w:val="32"/>
              </w:rPr>
            </w:pPr>
          </w:p>
        </w:tc>
        <w:tc>
          <w:tcPr>
            <w:tcW w:w="909" w:type="dxa"/>
          </w:tcPr>
          <w:p w:rsidR="00E75583" w:rsidRPr="005B2AD8" w:rsidRDefault="00E75583" w:rsidP="003227D2">
            <w:pPr>
              <w:jc w:val="center"/>
              <w:rPr>
                <w:rFonts w:ascii="仿宋" w:eastAsia="仿宋" w:hAnsi="仿宋"/>
                <w:sz w:val="32"/>
                <w:szCs w:val="32"/>
              </w:rPr>
            </w:pPr>
          </w:p>
        </w:tc>
        <w:tc>
          <w:tcPr>
            <w:tcW w:w="888" w:type="dxa"/>
          </w:tcPr>
          <w:p w:rsidR="00E75583" w:rsidRPr="005B2AD8" w:rsidRDefault="00E75583" w:rsidP="003227D2">
            <w:pPr>
              <w:jc w:val="center"/>
              <w:rPr>
                <w:rFonts w:ascii="仿宋" w:eastAsia="仿宋" w:hAnsi="仿宋"/>
                <w:sz w:val="32"/>
                <w:szCs w:val="32"/>
              </w:rPr>
            </w:pPr>
          </w:p>
        </w:tc>
        <w:tc>
          <w:tcPr>
            <w:tcW w:w="1213" w:type="dxa"/>
          </w:tcPr>
          <w:p w:rsidR="00E75583" w:rsidRPr="005B2AD8" w:rsidRDefault="00E75583" w:rsidP="003227D2">
            <w:pPr>
              <w:jc w:val="center"/>
              <w:rPr>
                <w:rFonts w:ascii="仿宋" w:eastAsia="仿宋" w:hAnsi="仿宋"/>
                <w:sz w:val="32"/>
                <w:szCs w:val="32"/>
              </w:rPr>
            </w:pPr>
          </w:p>
        </w:tc>
        <w:tc>
          <w:tcPr>
            <w:tcW w:w="1134" w:type="dxa"/>
          </w:tcPr>
          <w:p w:rsidR="00E75583" w:rsidRPr="005B2AD8" w:rsidRDefault="00E75583" w:rsidP="003227D2">
            <w:pPr>
              <w:jc w:val="center"/>
              <w:rPr>
                <w:rFonts w:ascii="仿宋" w:eastAsia="仿宋" w:hAnsi="仿宋"/>
                <w:sz w:val="32"/>
                <w:szCs w:val="32"/>
              </w:rPr>
            </w:pPr>
          </w:p>
        </w:tc>
        <w:tc>
          <w:tcPr>
            <w:tcW w:w="1413"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c>
          <w:tcPr>
            <w:tcW w:w="1067" w:type="dxa"/>
          </w:tcPr>
          <w:p w:rsidR="00E75583" w:rsidRPr="005B2AD8" w:rsidRDefault="00E75583" w:rsidP="003227D2">
            <w:pPr>
              <w:jc w:val="center"/>
              <w:rPr>
                <w:rFonts w:ascii="仿宋" w:eastAsia="仿宋" w:hAnsi="仿宋"/>
                <w:sz w:val="32"/>
                <w:szCs w:val="32"/>
              </w:rPr>
            </w:pPr>
          </w:p>
        </w:tc>
      </w:tr>
    </w:tbl>
    <w:p w:rsidR="00E75583" w:rsidRPr="00261437" w:rsidRDefault="00E75583" w:rsidP="00E75583">
      <w:pPr>
        <w:jc w:val="center"/>
        <w:rPr>
          <w:rFonts w:ascii="仿宋" w:eastAsia="仿宋" w:hAnsi="仿宋"/>
          <w:sz w:val="32"/>
          <w:szCs w:val="32"/>
        </w:rPr>
      </w:pPr>
    </w:p>
    <w:p w:rsidR="00393A1C" w:rsidRDefault="00393A1C">
      <w:pPr>
        <w:rPr>
          <w:sz w:val="28"/>
          <w:szCs w:val="28"/>
        </w:rPr>
      </w:pPr>
    </w:p>
    <w:p w:rsidR="00393A1C" w:rsidRDefault="00393A1C">
      <w:pPr>
        <w:rPr>
          <w:sz w:val="28"/>
          <w:szCs w:val="28"/>
        </w:rPr>
      </w:pPr>
    </w:p>
    <w:p w:rsidR="00393A1C" w:rsidRDefault="00393A1C">
      <w:pPr>
        <w:rPr>
          <w:sz w:val="28"/>
          <w:szCs w:val="28"/>
        </w:rPr>
      </w:pPr>
    </w:p>
    <w:p w:rsidR="00393A1C" w:rsidRDefault="00393A1C">
      <w:pPr>
        <w:rPr>
          <w:sz w:val="28"/>
          <w:szCs w:val="28"/>
        </w:rPr>
      </w:pPr>
    </w:p>
    <w:p w:rsidR="00393A1C" w:rsidRDefault="00393A1C">
      <w:pPr>
        <w:rPr>
          <w:sz w:val="28"/>
          <w:szCs w:val="28"/>
        </w:rPr>
      </w:pPr>
    </w:p>
    <w:p w:rsidR="00393A1C" w:rsidRDefault="00393A1C">
      <w:pPr>
        <w:rPr>
          <w:sz w:val="28"/>
          <w:szCs w:val="28"/>
        </w:rPr>
      </w:pPr>
    </w:p>
    <w:p w:rsidR="00E75583" w:rsidRDefault="00E75583">
      <w:pPr>
        <w:rPr>
          <w:sz w:val="28"/>
          <w:szCs w:val="28"/>
        </w:rPr>
      </w:pPr>
    </w:p>
    <w:p w:rsidR="00393A1C" w:rsidRPr="007E4091" w:rsidRDefault="00393A1C"/>
    <w:p w:rsidR="00EE7ADF" w:rsidRPr="00CD386F" w:rsidRDefault="00EE7ADF" w:rsidP="00EE7ADF">
      <w:pPr>
        <w:spacing w:line="580" w:lineRule="exact"/>
        <w:rPr>
          <w:rFonts w:ascii="仿宋_GB2312" w:eastAsia="仿宋_GB2312"/>
          <w:sz w:val="28"/>
          <w:szCs w:val="28"/>
        </w:rPr>
      </w:pPr>
      <w:r w:rsidRPr="00CD386F">
        <w:rPr>
          <w:rFonts w:ascii="黑体" w:eastAsia="黑体" w:hAnsi="宋体" w:hint="eastAsia"/>
          <w:sz w:val="28"/>
          <w:szCs w:val="28"/>
        </w:rPr>
        <w:t>信息公开选项：</w:t>
      </w:r>
      <w:r w:rsidR="00134647">
        <w:rPr>
          <w:rFonts w:ascii="方正小标宋_GBK" w:eastAsia="方正小标宋_GBK" w:hAnsi="宋体" w:hint="eastAsia"/>
          <w:sz w:val="28"/>
          <w:szCs w:val="28"/>
        </w:rPr>
        <w:t>不予</w:t>
      </w:r>
      <w:r>
        <w:rPr>
          <w:rFonts w:ascii="方正小标宋_GBK" w:eastAsia="方正小标宋_GBK" w:hAnsi="宋体" w:hint="eastAsia"/>
          <w:sz w:val="28"/>
          <w:szCs w:val="28"/>
        </w:rPr>
        <w:t>公开</w:t>
      </w:r>
    </w:p>
    <w:p w:rsidR="00EE7ADF" w:rsidRPr="00EE7ADF" w:rsidRDefault="00EE7ADF" w:rsidP="00EE7ADF">
      <w:pPr>
        <w:spacing w:line="580" w:lineRule="exact"/>
        <w:ind w:firstLineChars="100" w:firstLine="280"/>
        <w:rPr>
          <w:rFonts w:ascii="仿宋_GB2312" w:eastAsia="仿宋_GB2312"/>
          <w:sz w:val="32"/>
          <w:szCs w:val="32"/>
        </w:rPr>
      </w:pPr>
      <w:r>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14:anchorId="695CEA9F" wp14:editId="2CA1D1D8">
                <wp:simplePos x="0" y="0"/>
                <wp:positionH relativeFrom="column">
                  <wp:posOffset>9525</wp:posOffset>
                </wp:positionH>
                <wp:positionV relativeFrom="paragraph">
                  <wp:posOffset>52705</wp:posOffset>
                </wp:positionV>
                <wp:extent cx="5715000" cy="0"/>
                <wp:effectExtent l="9525" t="14605" r="9525" b="139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9A72"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15pt" to="45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" strokeweight="1.5pt"/>
            </w:pict>
          </mc:Fallback>
        </mc:AlternateContent>
      </w: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14:anchorId="56FC1D84" wp14:editId="210526D3">
                <wp:simplePos x="0" y="0"/>
                <wp:positionH relativeFrom="column">
                  <wp:posOffset>9525</wp:posOffset>
                </wp:positionH>
                <wp:positionV relativeFrom="paragraph">
                  <wp:posOffset>398145</wp:posOffset>
                </wp:positionV>
                <wp:extent cx="5715000" cy="0"/>
                <wp:effectExtent l="9525" t="17145" r="952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E846F"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1.35pt" to="450.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MW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" strokeweight="1.5pt"/>
            </w:pict>
          </mc:Fallback>
        </mc:AlternateContent>
      </w:r>
      <w:r w:rsidRPr="00CD386F">
        <w:rPr>
          <w:rFonts w:ascii="仿宋_GB2312" w:eastAsia="仿宋_GB2312" w:hint="eastAsia"/>
          <w:sz w:val="28"/>
          <w:szCs w:val="28"/>
        </w:rPr>
        <w:t>河北省财政厅办</w:t>
      </w:r>
      <w:r>
        <w:rPr>
          <w:rFonts w:ascii="仿宋_GB2312" w:eastAsia="仿宋_GB2312" w:hint="eastAsia"/>
          <w:sz w:val="28"/>
          <w:szCs w:val="28"/>
        </w:rPr>
        <w:t>公</w:t>
      </w:r>
      <w:r w:rsidRPr="00CD386F">
        <w:rPr>
          <w:rFonts w:ascii="仿宋_GB2312" w:eastAsia="仿宋_GB2312" w:hint="eastAsia"/>
          <w:sz w:val="28"/>
          <w:szCs w:val="28"/>
        </w:rPr>
        <w:t xml:space="preserve">室        </w:t>
      </w:r>
      <w:r w:rsidR="000B0645">
        <w:rPr>
          <w:rFonts w:ascii="仿宋_GB2312" w:eastAsia="仿宋_GB2312" w:hint="eastAsia"/>
          <w:sz w:val="28"/>
          <w:szCs w:val="28"/>
        </w:rPr>
        <w:t xml:space="preserve">   </w:t>
      </w:r>
      <w:r w:rsidRPr="00CD386F">
        <w:rPr>
          <w:rFonts w:ascii="仿宋_GB2312" w:eastAsia="仿宋_GB2312" w:hint="eastAsia"/>
          <w:sz w:val="28"/>
          <w:szCs w:val="28"/>
        </w:rPr>
        <w:t xml:space="preserve">        </w:t>
      </w:r>
      <w:r>
        <w:rPr>
          <w:rFonts w:ascii="仿宋_GB2312" w:eastAsia="仿宋_GB2312" w:hint="eastAsia"/>
          <w:sz w:val="28"/>
          <w:szCs w:val="28"/>
        </w:rPr>
        <w:t xml:space="preserve">   </w:t>
      </w:r>
      <w:r w:rsidRPr="00CD386F">
        <w:rPr>
          <w:rFonts w:ascii="仿宋_GB2312" w:eastAsia="仿宋_GB2312" w:hint="eastAsia"/>
          <w:sz w:val="28"/>
          <w:szCs w:val="28"/>
        </w:rPr>
        <w:t>20</w:t>
      </w:r>
      <w:r>
        <w:rPr>
          <w:rFonts w:ascii="仿宋_GB2312" w:eastAsia="仿宋_GB2312" w:hint="eastAsia"/>
          <w:sz w:val="28"/>
          <w:szCs w:val="28"/>
        </w:rPr>
        <w:t>20</w:t>
      </w:r>
      <w:r w:rsidRPr="00CD386F">
        <w:rPr>
          <w:rFonts w:ascii="仿宋_GB2312" w:eastAsia="仿宋_GB2312" w:hint="eastAsia"/>
          <w:sz w:val="28"/>
          <w:szCs w:val="28"/>
        </w:rPr>
        <w:t xml:space="preserve"> 年</w:t>
      </w:r>
      <w:r w:rsidR="00692B13">
        <w:rPr>
          <w:rFonts w:ascii="仿宋_GB2312" w:eastAsia="仿宋_GB2312" w:hint="eastAsia"/>
          <w:sz w:val="28"/>
          <w:szCs w:val="28"/>
        </w:rPr>
        <w:t>9</w:t>
      </w:r>
      <w:r w:rsidRPr="00CD386F">
        <w:rPr>
          <w:rFonts w:ascii="仿宋_GB2312" w:eastAsia="仿宋_GB2312" w:hint="eastAsia"/>
          <w:sz w:val="28"/>
          <w:szCs w:val="28"/>
        </w:rPr>
        <w:t>月</w:t>
      </w:r>
      <w:r w:rsidR="00692B13">
        <w:rPr>
          <w:rFonts w:ascii="仿宋_GB2312" w:eastAsia="仿宋_GB2312" w:hint="eastAsia"/>
          <w:sz w:val="28"/>
          <w:szCs w:val="28"/>
        </w:rPr>
        <w:t>29</w:t>
      </w:r>
      <w:r w:rsidRPr="00CD386F">
        <w:rPr>
          <w:rFonts w:ascii="仿宋_GB2312" w:eastAsia="仿宋_GB2312" w:hint="eastAsia"/>
          <w:sz w:val="28"/>
          <w:szCs w:val="28"/>
        </w:rPr>
        <w:t>日印发</w:t>
      </w:r>
    </w:p>
    <w:sectPr w:rsidR="00EE7ADF" w:rsidRPr="00EE7ADF" w:rsidSect="00EE7ADF">
      <w:pgSz w:w="11906" w:h="16838"/>
      <w:pgMar w:top="1701" w:right="1304"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EE" w:rsidRDefault="00A461EE" w:rsidP="00C105C7">
      <w:r>
        <w:separator/>
      </w:r>
    </w:p>
  </w:endnote>
  <w:endnote w:type="continuationSeparator" w:id="0">
    <w:p w:rsidR="00A461EE" w:rsidRDefault="00A461EE" w:rsidP="00C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方正大标宋简体"/>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EE" w:rsidRDefault="00A461EE" w:rsidP="00C105C7">
      <w:r>
        <w:separator/>
      </w:r>
    </w:p>
  </w:footnote>
  <w:footnote w:type="continuationSeparator" w:id="0">
    <w:p w:rsidR="00A461EE" w:rsidRDefault="00A461EE" w:rsidP="00C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A5967"/>
    <w:multiLevelType w:val="multilevel"/>
    <w:tmpl w:val="5C4A5967"/>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cumentProtection w:edit="forms" w:enforcement="1" w:cryptProviderType="rsaFull" w:cryptAlgorithmClass="hash" w:cryptAlgorithmType="typeAny" w:cryptAlgorithmSid="4" w:cryptSpinCount="100000" w:hash="GG128SiePO4iXW/cfNdB+jotP7s=" w:salt="Co2SWFe3+AliLr/O24cGyQ=="/>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94"/>
    <w:rsid w:val="00036AF5"/>
    <w:rsid w:val="000B0645"/>
    <w:rsid w:val="000E78FD"/>
    <w:rsid w:val="00106D67"/>
    <w:rsid w:val="00134647"/>
    <w:rsid w:val="001365D0"/>
    <w:rsid w:val="001C2069"/>
    <w:rsid w:val="001E0F17"/>
    <w:rsid w:val="00210EDC"/>
    <w:rsid w:val="00216F62"/>
    <w:rsid w:val="00253EBA"/>
    <w:rsid w:val="00276271"/>
    <w:rsid w:val="002A78F9"/>
    <w:rsid w:val="002C35DC"/>
    <w:rsid w:val="002C6B0F"/>
    <w:rsid w:val="0030609F"/>
    <w:rsid w:val="00355573"/>
    <w:rsid w:val="00364E90"/>
    <w:rsid w:val="00393A1C"/>
    <w:rsid w:val="003A0B6F"/>
    <w:rsid w:val="003C2ECA"/>
    <w:rsid w:val="003C575E"/>
    <w:rsid w:val="003E271A"/>
    <w:rsid w:val="0042644F"/>
    <w:rsid w:val="0043029A"/>
    <w:rsid w:val="004417FF"/>
    <w:rsid w:val="004F6880"/>
    <w:rsid w:val="00583109"/>
    <w:rsid w:val="00587D7C"/>
    <w:rsid w:val="005B2C80"/>
    <w:rsid w:val="005D3BF2"/>
    <w:rsid w:val="006050E9"/>
    <w:rsid w:val="00620594"/>
    <w:rsid w:val="00650CA8"/>
    <w:rsid w:val="00676AB1"/>
    <w:rsid w:val="00692B13"/>
    <w:rsid w:val="00696159"/>
    <w:rsid w:val="006C62CC"/>
    <w:rsid w:val="006F1214"/>
    <w:rsid w:val="006F7383"/>
    <w:rsid w:val="00713B2E"/>
    <w:rsid w:val="00744B41"/>
    <w:rsid w:val="00791DD5"/>
    <w:rsid w:val="007C7581"/>
    <w:rsid w:val="007E4091"/>
    <w:rsid w:val="00851216"/>
    <w:rsid w:val="00852F26"/>
    <w:rsid w:val="0087255B"/>
    <w:rsid w:val="008A127E"/>
    <w:rsid w:val="00950E7C"/>
    <w:rsid w:val="00972D97"/>
    <w:rsid w:val="00A13F2D"/>
    <w:rsid w:val="00A217F4"/>
    <w:rsid w:val="00A461EE"/>
    <w:rsid w:val="00A53732"/>
    <w:rsid w:val="00A60739"/>
    <w:rsid w:val="00AA6881"/>
    <w:rsid w:val="00B340A4"/>
    <w:rsid w:val="00B41822"/>
    <w:rsid w:val="00BE5D45"/>
    <w:rsid w:val="00BF327C"/>
    <w:rsid w:val="00C105C7"/>
    <w:rsid w:val="00C32E2A"/>
    <w:rsid w:val="00C429F2"/>
    <w:rsid w:val="00C57B21"/>
    <w:rsid w:val="00CC00F9"/>
    <w:rsid w:val="00D44E08"/>
    <w:rsid w:val="00D45541"/>
    <w:rsid w:val="00D96124"/>
    <w:rsid w:val="00DA4133"/>
    <w:rsid w:val="00DB0B61"/>
    <w:rsid w:val="00E21104"/>
    <w:rsid w:val="00E640B7"/>
    <w:rsid w:val="00E75583"/>
    <w:rsid w:val="00EC604C"/>
    <w:rsid w:val="00EC70E5"/>
    <w:rsid w:val="00EE7ADF"/>
    <w:rsid w:val="00F23D09"/>
    <w:rsid w:val="00F35277"/>
    <w:rsid w:val="00F46957"/>
    <w:rsid w:val="00F856FF"/>
    <w:rsid w:val="00FA3E0E"/>
    <w:rsid w:val="00FB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F10C8C5-CF6B-489F-B8AA-44210123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0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05C7"/>
    <w:rPr>
      <w:rFonts w:ascii="Times New Roman" w:eastAsia="宋体" w:hAnsi="Times New Roman" w:cs="Times New Roman"/>
      <w:sz w:val="18"/>
      <w:szCs w:val="18"/>
    </w:rPr>
  </w:style>
  <w:style w:type="paragraph" w:styleId="a5">
    <w:name w:val="footer"/>
    <w:basedOn w:val="a"/>
    <w:link w:val="a6"/>
    <w:uiPriority w:val="99"/>
    <w:unhideWhenUsed/>
    <w:rsid w:val="00C105C7"/>
    <w:pPr>
      <w:tabs>
        <w:tab w:val="center" w:pos="4153"/>
        <w:tab w:val="right" w:pos="8306"/>
      </w:tabs>
      <w:snapToGrid w:val="0"/>
      <w:jc w:val="left"/>
    </w:pPr>
    <w:rPr>
      <w:sz w:val="18"/>
      <w:szCs w:val="18"/>
    </w:rPr>
  </w:style>
  <w:style w:type="character" w:customStyle="1" w:styleId="a6">
    <w:name w:val="页脚 字符"/>
    <w:basedOn w:val="a0"/>
    <w:link w:val="a5"/>
    <w:uiPriority w:val="99"/>
    <w:rsid w:val="00C105C7"/>
    <w:rPr>
      <w:rFonts w:ascii="Times New Roman" w:eastAsia="宋体" w:hAnsi="Times New Roman" w:cs="Times New Roman"/>
      <w:sz w:val="18"/>
      <w:szCs w:val="18"/>
    </w:rPr>
  </w:style>
  <w:style w:type="paragraph" w:styleId="a7">
    <w:name w:val="Balloon Text"/>
    <w:basedOn w:val="a"/>
    <w:link w:val="a8"/>
    <w:uiPriority w:val="99"/>
    <w:semiHidden/>
    <w:unhideWhenUsed/>
    <w:rsid w:val="00F35277"/>
    <w:rPr>
      <w:sz w:val="18"/>
      <w:szCs w:val="18"/>
    </w:rPr>
  </w:style>
  <w:style w:type="character" w:customStyle="1" w:styleId="a8">
    <w:name w:val="批注框文本 字符"/>
    <w:basedOn w:val="a0"/>
    <w:link w:val="a7"/>
    <w:uiPriority w:val="99"/>
    <w:semiHidden/>
    <w:rsid w:val="00F352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AA4B3718-B61C-4BCC-AEE7-0AA47D3C0DDA}"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08BC-7ADF-4B4B-88E4-48EF0010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328</Words>
  <Characters>1871</Characters>
  <Application>Microsoft Office Word</Application>
  <DocSecurity>4</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赫阔</cp:lastModifiedBy>
  <cp:revision>2</cp:revision>
  <cp:lastPrinted>2020-09-07T02:17:00Z</cp:lastPrinted>
  <dcterms:created xsi:type="dcterms:W3CDTF">2020-10-26T08:24:00Z</dcterms:created>
  <dcterms:modified xsi:type="dcterms:W3CDTF">2020-10-26T08:24:00Z</dcterms:modified>
</cp:coreProperties>
</file>